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785" w:rsidRPr="001A5785" w:rsidRDefault="001A5785" w:rsidP="001A5785">
      <w:pPr>
        <w:jc w:val="center"/>
        <w:rPr>
          <w:color w:val="FF0000"/>
          <w:sz w:val="72"/>
          <w:szCs w:val="96"/>
        </w:rPr>
      </w:pPr>
      <w:r w:rsidRPr="001A5785">
        <w:rPr>
          <w:color w:val="FF0000"/>
          <w:sz w:val="72"/>
          <w:szCs w:val="96"/>
        </w:rPr>
        <w:t>МКОУ «Ортатюбинская СОШ»</w:t>
      </w:r>
    </w:p>
    <w:p w:rsidR="00E106B7" w:rsidRPr="001A5785" w:rsidRDefault="00255BBF" w:rsidP="001A5785">
      <w:pPr>
        <w:jc w:val="center"/>
        <w:rPr>
          <w:color w:val="002060"/>
          <w:sz w:val="96"/>
          <w:szCs w:val="96"/>
        </w:rPr>
      </w:pPr>
      <w:r w:rsidRPr="001A5785">
        <w:rPr>
          <w:color w:val="002060"/>
          <w:sz w:val="96"/>
          <w:szCs w:val="96"/>
        </w:rPr>
        <w:t>Проект</w:t>
      </w:r>
    </w:p>
    <w:p w:rsidR="003D7EF6" w:rsidRPr="00E106B7" w:rsidRDefault="00255BBF" w:rsidP="001A5785">
      <w:pPr>
        <w:jc w:val="center"/>
        <w:rPr>
          <w:color w:val="00B050"/>
          <w:sz w:val="72"/>
          <w:szCs w:val="72"/>
        </w:rPr>
      </w:pPr>
      <w:r w:rsidRPr="00E106B7">
        <w:rPr>
          <w:color w:val="00B050"/>
          <w:sz w:val="72"/>
          <w:szCs w:val="72"/>
        </w:rPr>
        <w:t>«</w:t>
      </w:r>
      <w:r w:rsidR="001A5785" w:rsidRPr="00E106B7">
        <w:rPr>
          <w:color w:val="00B050"/>
          <w:sz w:val="72"/>
          <w:szCs w:val="72"/>
        </w:rPr>
        <w:t>Заповедники и</w:t>
      </w:r>
      <w:r w:rsidRPr="00E106B7">
        <w:rPr>
          <w:color w:val="00B050"/>
          <w:sz w:val="72"/>
          <w:szCs w:val="72"/>
        </w:rPr>
        <w:t xml:space="preserve"> национальные </w:t>
      </w:r>
      <w:r w:rsidR="001A5785" w:rsidRPr="00E106B7">
        <w:rPr>
          <w:color w:val="00B050"/>
          <w:sz w:val="72"/>
          <w:szCs w:val="72"/>
        </w:rPr>
        <w:t>парки России</w:t>
      </w:r>
      <w:r w:rsidRPr="00E106B7">
        <w:rPr>
          <w:color w:val="00B050"/>
          <w:sz w:val="72"/>
          <w:szCs w:val="72"/>
        </w:rPr>
        <w:t>»</w:t>
      </w:r>
    </w:p>
    <w:p w:rsidR="00255BBF" w:rsidRDefault="00255BBF">
      <w:pPr>
        <w:rPr>
          <w:sz w:val="96"/>
          <w:szCs w:val="96"/>
        </w:rPr>
      </w:pPr>
      <w:r>
        <w:rPr>
          <w:noProof/>
          <w:lang w:eastAsia="ru-RU"/>
        </w:rPr>
        <w:drawing>
          <wp:inline distT="0" distB="0" distL="0" distR="0">
            <wp:extent cx="6317672" cy="4738254"/>
            <wp:effectExtent l="0" t="0" r="0" b="0"/>
            <wp:docPr id="1" name="Рисунок 1" descr="http://zapoved.uronssa.ru/photos/092f/cea5/6f4f/6d2d/c2ff/ef5d/9eb5/5035/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poved.uronssa.ru/photos/092f/cea5/6f4f/6d2d/c2ff/ef5d/9eb5/5035/lar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448" cy="474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BF" w:rsidRPr="001A5785" w:rsidRDefault="001A5785">
      <w:pPr>
        <w:rPr>
          <w:color w:val="002060"/>
          <w:sz w:val="48"/>
          <w:szCs w:val="48"/>
        </w:rPr>
      </w:pPr>
      <w:r w:rsidRPr="001A5785">
        <w:rPr>
          <w:color w:val="002060"/>
          <w:sz w:val="48"/>
          <w:szCs w:val="48"/>
        </w:rPr>
        <w:t>Автор</w:t>
      </w:r>
      <w:r w:rsidR="00255BBF" w:rsidRPr="001A5785">
        <w:rPr>
          <w:color w:val="002060"/>
          <w:sz w:val="48"/>
          <w:szCs w:val="48"/>
        </w:rPr>
        <w:t xml:space="preserve"> работы: </w:t>
      </w:r>
      <w:r w:rsidRPr="001A5785">
        <w:rPr>
          <w:color w:val="002060"/>
          <w:sz w:val="48"/>
          <w:szCs w:val="48"/>
        </w:rPr>
        <w:t>Аджиманбетова А.</w:t>
      </w:r>
    </w:p>
    <w:p w:rsidR="00255BBF" w:rsidRPr="001A5785" w:rsidRDefault="00255BBF">
      <w:pPr>
        <w:rPr>
          <w:color w:val="002060"/>
          <w:sz w:val="48"/>
          <w:szCs w:val="48"/>
        </w:rPr>
      </w:pPr>
      <w:r w:rsidRPr="001A5785">
        <w:rPr>
          <w:color w:val="002060"/>
          <w:sz w:val="48"/>
          <w:szCs w:val="48"/>
        </w:rPr>
        <w:t xml:space="preserve">Руководитель: </w:t>
      </w:r>
      <w:r w:rsidR="00D452D1">
        <w:rPr>
          <w:color w:val="002060"/>
          <w:sz w:val="48"/>
          <w:szCs w:val="48"/>
        </w:rPr>
        <w:t>Кулумаева И.С.</w:t>
      </w:r>
      <w:bookmarkStart w:id="0" w:name="_GoBack"/>
      <w:bookmarkEnd w:id="0"/>
    </w:p>
    <w:p w:rsidR="00FD05AF" w:rsidRDefault="00FD05AF" w:rsidP="00FD05AF">
      <w:pPr>
        <w:spacing w:after="0"/>
        <w:rPr>
          <w:sz w:val="48"/>
          <w:szCs w:val="48"/>
        </w:rPr>
      </w:pPr>
    </w:p>
    <w:p w:rsidR="001A5785" w:rsidRDefault="001A5785" w:rsidP="00FD05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785" w:rsidRPr="00FD05AF" w:rsidRDefault="00255BBF" w:rsidP="00B93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05AF">
        <w:rPr>
          <w:rFonts w:ascii="Times New Roman" w:hAnsi="Times New Roman" w:cs="Times New Roman"/>
          <w:sz w:val="28"/>
          <w:szCs w:val="28"/>
        </w:rPr>
        <w:t xml:space="preserve">На территории России есть много уникальных по своей красоте уголков природы. </w:t>
      </w:r>
      <w:r w:rsidR="00B826B6" w:rsidRPr="00FD05AF">
        <w:rPr>
          <w:rFonts w:ascii="Times New Roman" w:hAnsi="Times New Roman" w:cs="Times New Roman"/>
          <w:sz w:val="28"/>
          <w:szCs w:val="28"/>
        </w:rPr>
        <w:t>Часто мы не задумываемся о тех богатствах, которые дала нам природа. Стремясь к более комфортной жизни, мы вырубаем леса, проникаем всё глубже в недра Земли, тем самым наносим огромный ущерб природе.</w:t>
      </w:r>
      <w:r w:rsidR="00E32362" w:rsidRPr="00FD05AF">
        <w:rPr>
          <w:rFonts w:ascii="Times New Roman" w:hAnsi="Times New Roman" w:cs="Times New Roman"/>
          <w:sz w:val="28"/>
          <w:szCs w:val="28"/>
        </w:rPr>
        <w:t xml:space="preserve"> </w:t>
      </w:r>
      <w:r w:rsidR="00B826B6" w:rsidRPr="00FD05AF">
        <w:rPr>
          <w:rFonts w:ascii="Times New Roman" w:hAnsi="Times New Roman" w:cs="Times New Roman"/>
          <w:sz w:val="28"/>
          <w:szCs w:val="28"/>
        </w:rPr>
        <w:t xml:space="preserve"> Вследствие этого высыхают реки, исчезают редкие виды растений, птиц и животных. </w:t>
      </w:r>
      <w:r w:rsidRPr="00FD05AF">
        <w:rPr>
          <w:rFonts w:ascii="Times New Roman" w:hAnsi="Times New Roman" w:cs="Times New Roman"/>
          <w:sz w:val="28"/>
          <w:szCs w:val="28"/>
        </w:rPr>
        <w:t>Увеличивается и количество экологических проблем  на земле. Где искать ре</w:t>
      </w:r>
      <w:r w:rsidR="00B826B6" w:rsidRPr="00FD05AF">
        <w:rPr>
          <w:rFonts w:ascii="Times New Roman" w:hAnsi="Times New Roman" w:cs="Times New Roman"/>
          <w:sz w:val="28"/>
          <w:szCs w:val="28"/>
        </w:rPr>
        <w:t xml:space="preserve">шения? Как помочь сохранить </w:t>
      </w:r>
      <w:r w:rsidRPr="00FD05AF">
        <w:rPr>
          <w:rFonts w:ascii="Times New Roman" w:hAnsi="Times New Roman" w:cs="Times New Roman"/>
          <w:sz w:val="28"/>
          <w:szCs w:val="28"/>
        </w:rPr>
        <w:t>территории, природные богатства, уникальный животный и растительный мир?</w:t>
      </w:r>
      <w:r w:rsidR="00B826B6" w:rsidRPr="00FD05AF">
        <w:rPr>
          <w:rFonts w:ascii="Times New Roman" w:hAnsi="Times New Roman" w:cs="Times New Roman"/>
          <w:sz w:val="28"/>
          <w:szCs w:val="28"/>
        </w:rPr>
        <w:t xml:space="preserve"> В ходе </w:t>
      </w:r>
      <w:r w:rsidR="001A5785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B826B6" w:rsidRPr="00FD05AF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1A5785">
        <w:rPr>
          <w:rFonts w:ascii="Times New Roman" w:hAnsi="Times New Roman" w:cs="Times New Roman"/>
          <w:sz w:val="28"/>
          <w:szCs w:val="28"/>
        </w:rPr>
        <w:t>я по</w:t>
      </w:r>
      <w:r w:rsidR="001A5785" w:rsidRPr="00FD05AF">
        <w:rPr>
          <w:rFonts w:ascii="Times New Roman" w:hAnsi="Times New Roman" w:cs="Times New Roman"/>
          <w:sz w:val="28"/>
          <w:szCs w:val="28"/>
        </w:rPr>
        <w:t>знаком</w:t>
      </w:r>
      <w:r w:rsidR="001A5785">
        <w:rPr>
          <w:rFonts w:ascii="Times New Roman" w:hAnsi="Times New Roman" w:cs="Times New Roman"/>
          <w:sz w:val="28"/>
          <w:szCs w:val="28"/>
        </w:rPr>
        <w:t>лю вас</w:t>
      </w:r>
      <w:r w:rsidR="001A5785" w:rsidRPr="00FD05AF">
        <w:rPr>
          <w:rFonts w:ascii="Times New Roman" w:hAnsi="Times New Roman" w:cs="Times New Roman"/>
          <w:sz w:val="28"/>
          <w:szCs w:val="28"/>
        </w:rPr>
        <w:t xml:space="preserve"> с</w:t>
      </w:r>
      <w:r w:rsidR="00B826B6" w:rsidRPr="00FD05AF">
        <w:rPr>
          <w:rFonts w:ascii="Times New Roman" w:hAnsi="Times New Roman" w:cs="Times New Roman"/>
          <w:sz w:val="28"/>
          <w:szCs w:val="28"/>
        </w:rPr>
        <w:t xml:space="preserve"> заповедниками и национальными парками России, с их месторасположением, значением и особенностями. </w:t>
      </w:r>
    </w:p>
    <w:p w:rsidR="00533DA5" w:rsidRPr="00FD05AF" w:rsidRDefault="00533DA5" w:rsidP="00B939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05AF">
        <w:rPr>
          <w:rFonts w:ascii="Times New Roman" w:hAnsi="Times New Roman" w:cs="Times New Roman"/>
          <w:b/>
          <w:sz w:val="28"/>
          <w:szCs w:val="28"/>
        </w:rPr>
        <w:t>Гипотеза:</w:t>
      </w:r>
      <w:r w:rsidRPr="00FD05AF">
        <w:rPr>
          <w:rFonts w:ascii="Times New Roman" w:hAnsi="Times New Roman" w:cs="Times New Roman"/>
          <w:sz w:val="28"/>
          <w:szCs w:val="28"/>
        </w:rPr>
        <w:t xml:space="preserve"> если каждый из нас будет много знать о заповедных территориях, о </w:t>
      </w:r>
      <w:r w:rsidR="001A5785" w:rsidRPr="00FD05AF">
        <w:rPr>
          <w:rFonts w:ascii="Times New Roman" w:hAnsi="Times New Roman" w:cs="Times New Roman"/>
          <w:sz w:val="28"/>
          <w:szCs w:val="28"/>
        </w:rPr>
        <w:t>редких представителях</w:t>
      </w:r>
      <w:r w:rsidRPr="00FD05AF">
        <w:rPr>
          <w:rFonts w:ascii="Times New Roman" w:hAnsi="Times New Roman" w:cs="Times New Roman"/>
          <w:sz w:val="28"/>
          <w:szCs w:val="28"/>
        </w:rPr>
        <w:t xml:space="preserve"> флоры и фауны, о значимости водных и земельных ресурсов, то:</w:t>
      </w:r>
    </w:p>
    <w:p w:rsidR="00533DA5" w:rsidRPr="00FD05AF" w:rsidRDefault="00533DA5" w:rsidP="00B939AE">
      <w:pPr>
        <w:pStyle w:val="a5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D05AF">
        <w:rPr>
          <w:rFonts w:ascii="Times New Roman" w:hAnsi="Times New Roman" w:cs="Times New Roman"/>
          <w:sz w:val="28"/>
          <w:szCs w:val="28"/>
        </w:rPr>
        <w:t>Возможно, мы сохраним</w:t>
      </w:r>
      <w:r w:rsidR="00840386" w:rsidRPr="00FD05AF">
        <w:rPr>
          <w:rFonts w:ascii="Times New Roman" w:hAnsi="Times New Roman" w:cs="Times New Roman"/>
          <w:sz w:val="28"/>
          <w:szCs w:val="28"/>
        </w:rPr>
        <w:t xml:space="preserve"> оставшиеся богатства природы,</w:t>
      </w:r>
    </w:p>
    <w:p w:rsidR="00840386" w:rsidRPr="00FD05AF" w:rsidRDefault="00840386" w:rsidP="00B939AE">
      <w:pPr>
        <w:pStyle w:val="a5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D05AF">
        <w:rPr>
          <w:rFonts w:ascii="Times New Roman" w:hAnsi="Times New Roman" w:cs="Times New Roman"/>
          <w:sz w:val="28"/>
          <w:szCs w:val="28"/>
        </w:rPr>
        <w:t>Вырастем будущими биологами, экологами – защитниками родной земли,</w:t>
      </w:r>
    </w:p>
    <w:p w:rsidR="00840386" w:rsidRPr="00FD05AF" w:rsidRDefault="00840386" w:rsidP="00B939AE">
      <w:pPr>
        <w:pStyle w:val="a5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D05AF">
        <w:rPr>
          <w:rFonts w:ascii="Times New Roman" w:hAnsi="Times New Roman" w:cs="Times New Roman"/>
          <w:sz w:val="28"/>
          <w:szCs w:val="28"/>
        </w:rPr>
        <w:t>Станем милосерднее, терпимее, добрее, ответственнее, ведь этого  в нашей жизни часто не хватает,</w:t>
      </w:r>
    </w:p>
    <w:p w:rsidR="00840386" w:rsidRPr="00FD05AF" w:rsidRDefault="00840386" w:rsidP="00B939AE">
      <w:pPr>
        <w:pStyle w:val="a5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D05AF">
        <w:rPr>
          <w:rFonts w:ascii="Times New Roman" w:hAnsi="Times New Roman" w:cs="Times New Roman"/>
          <w:sz w:val="28"/>
          <w:szCs w:val="28"/>
        </w:rPr>
        <w:t>Тогда  наша планета Земля станет яркой, красочной и прекрасной.</w:t>
      </w:r>
    </w:p>
    <w:p w:rsidR="00827D6F" w:rsidRPr="00FD05AF" w:rsidRDefault="00827D6F" w:rsidP="00B939A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Заповедник - особо охраняемая территория или акватория, полностью или частично исключенная из хозяйственного использования в целях сохранения природных комплексов, охраны видов животных и растений, а также слежения за природными процессами; </w:t>
      </w:r>
      <w:r w:rsidRPr="00FD05A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D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Национальный парк - в отличие от заповедников, где деятельность человека практически полностью запрещена (запрещены охота, туризм и т. д.) , на территорию национальных парков допускаются туристы, в ограниченных масштабах допускается хозяйственная деятельность. </w:t>
      </w:r>
      <w:r w:rsidRPr="00FD05A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D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Заказник - охраняемая природная территория, на которой (в отличие от заповедников) под охраной находится не весь природный комплекс, а некоторые его части: только растения, только животные, либо их отдельные виды, либо отдельные историко-мемориальные или геологические объекты.</w:t>
      </w:r>
    </w:p>
    <w:p w:rsidR="00A00AAF" w:rsidRPr="00BD307B" w:rsidRDefault="00B0103D" w:rsidP="00B939AE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687070</wp:posOffset>
            </wp:positionV>
            <wp:extent cx="3237230" cy="2030095"/>
            <wp:effectExtent l="0" t="0" r="0" b="0"/>
            <wp:wrapTight wrapText="bothSides">
              <wp:wrapPolygon edited="0">
                <wp:start x="0" y="0"/>
                <wp:lineTo x="0" y="21485"/>
                <wp:lineTo x="21481" y="21485"/>
                <wp:lineTo x="21481" y="0"/>
                <wp:lineTo x="0" y="0"/>
              </wp:wrapPolygon>
            </wp:wrapTight>
            <wp:docPr id="2" name="Рисунок 1" descr="https://otvet.imgsmail.ru/download/0112648fc905ace76cb9407ea9528d2c_i-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tvet.imgsmail.ru/download/0112648fc905ace76cb9407ea9528d2c_i-14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03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D6F"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Заповедник полностью изъят из хозяйственной деятельности, запрещен туда и доступ людей. В </w:t>
      </w:r>
      <w:r w:rsidR="00B939AE"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национальных парках</w:t>
      </w:r>
      <w:r w:rsidR="00827D6F"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разрешена некоторая часть </w:t>
      </w:r>
      <w:r w:rsidR="00B939AE"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хозяйственной деятельности</w:t>
      </w:r>
      <w:r w:rsidR="00827D6F"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разрешено посещение людьми. </w:t>
      </w:r>
    </w:p>
    <w:p w:rsidR="00B0103D" w:rsidRDefault="00827D6F" w:rsidP="00B939AE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настоящее время (начало 2006 </w:t>
      </w:r>
      <w:r w:rsidR="00B939AE"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г.)</w:t>
      </w:r>
      <w:r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России действует 101 государственный природный заповедник общей площадью около 340000 кв. км. во всех природных зонах от полярных пустынь до субтропиков в 70 субъектах Российской Федерации. </w:t>
      </w:r>
      <w:r w:rsidRPr="00BD307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Первым государственным заповедником России официально считается Баргузинский, образованный в 1917 г.</w:t>
      </w:r>
    </w:p>
    <w:p w:rsidR="00827D6F" w:rsidRPr="00BD307B" w:rsidRDefault="00827D6F" w:rsidP="00B939AE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 Только в России заповедник является не только </w:t>
      </w:r>
      <w:r w:rsidR="001A5785"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охраняемой</w:t>
      </w:r>
      <w:r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территорией, но и научным учреждением. </w:t>
      </w:r>
    </w:p>
    <w:p w:rsidR="00BD307B" w:rsidRDefault="001A5785" w:rsidP="00B939AE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2246630</wp:posOffset>
            </wp:positionV>
            <wp:extent cx="3143250" cy="2162175"/>
            <wp:effectExtent l="19050" t="0" r="0" b="0"/>
            <wp:wrapThrough wrapText="bothSides">
              <wp:wrapPolygon edited="0">
                <wp:start x="-131" y="0"/>
                <wp:lineTo x="-131" y="21505"/>
                <wp:lineTo x="21600" y="21505"/>
                <wp:lineTo x="21600" y="0"/>
                <wp:lineTo x="-131" y="0"/>
              </wp:wrapPolygon>
            </wp:wrapThrough>
            <wp:docPr id="4" name="Рисунок 4" descr="https://otvet.imgsmail.ru/download/0112648fc905ace76cb9407ea9528d2c_i-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tvet.imgsmail.ru/download/0112648fc905ace76cb9407ea9528d2c_i-14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D6F"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Государственная система национальных парков Российской Федерации начала формироваться сравнительно недавно, первый национальный парк («Сочинский» ) был образован в 1983 г. По состоянию на начало 1999 г. в Российской Федерации имелось 34 национальных парка общей площадью 6,787 млн га (0,4% площади Российской Федерации</w:t>
      </w:r>
      <w:r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).</w:t>
      </w:r>
      <w:r w:rsidR="00827D6F"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Большинство (33) национальных парков находятся в ведении Федеральной службы лесного хозяйства России и один — в ведении правительства Москвы («Лосиный остров»</w:t>
      </w:r>
      <w:r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).</w:t>
      </w:r>
      <w:r w:rsidR="00827D6F"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27D6F" w:rsidRPr="00BD307B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827D6F"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 34 национальных парков России три находятся под юрисдикцией Всемирной конвенции о сохранении культурного и природного наследия (это национальный парк «Югыд ва» , на территории которого сохранился наибольший массив старовозрастных — девственных — лесов в Европе, и национальные парки «Прибайкальский» и «Забайкальский» , в</w:t>
      </w:r>
      <w:r w:rsid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ходящие в водоохранную зону оз</w:t>
      </w:r>
      <w:r w:rsidR="00B939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ера </w:t>
      </w:r>
      <w:r w:rsidR="00827D6F"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Байкал</w:t>
      </w:r>
      <w:r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).</w:t>
      </w:r>
      <w:r w:rsidR="00827D6F"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Часть территории национального парка «</w:t>
      </w:r>
      <w:r w:rsidR="00B939AE"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Мещерский» (</w:t>
      </w:r>
      <w:r w:rsidR="00B939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пойма реки Оки и участок поймы реки</w:t>
      </w:r>
      <w:r w:rsidR="00827D6F" w:rsidRP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Пра) подпадает под юрисдикцию Конвенции о водно-болотных угодьях, имеющих международное значение главным образом в качестве ме</w:t>
      </w:r>
      <w:r w:rsidR="00BD3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стообитания водоплавающих птиц.</w:t>
      </w:r>
    </w:p>
    <w:p w:rsidR="00B939AE" w:rsidRDefault="00B0103D" w:rsidP="00B939AE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47625</wp:posOffset>
            </wp:positionV>
            <wp:extent cx="3452495" cy="2541270"/>
            <wp:effectExtent l="0" t="0" r="0" b="0"/>
            <wp:wrapTight wrapText="bothSides">
              <wp:wrapPolygon edited="0">
                <wp:start x="0" y="0"/>
                <wp:lineTo x="0" y="21373"/>
                <wp:lineTo x="21453" y="21373"/>
                <wp:lineTo x="2145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1" t="5168" r="3354" b="4556"/>
                    <a:stretch/>
                  </pic:blipFill>
                  <pic:spPr bwMode="auto">
                    <a:xfrm>
                      <a:off x="0" y="0"/>
                      <a:ext cx="3452495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9AE" w:rsidRPr="00B939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Территория природного парка «Ергаки» - традиционно сложившийся туристический центр юга края и наиболее посещаемая часть Западного Саяна. Самые высокие пики природного парка - пик Араданский (2466 м) и пик Звездный (2265 м). Место паломничества всех творческих людей и ценителей прекрасного - перевал Художников. Отсюда открывается широкая панорама центральной части горного массива Ергаки, долина реки Левый Тайгиш. Как на ладони, видны пики Птица, Звездный, Зуб Дракона, Конус, Зеркальный. В центре, далеко внизу, хорошо видны два острых пика, так называемые Братья или Парабола. У их подножия расположены два красивейших озера - Озеро Горных Духов и Озеро Художников.  Природный парк «Ергаки», безусловно, является жемчужиной Сибири. Истинные ценители неповторимых по красоте уголков природы должны своими глазами увидеть этот удивительный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уголок природы.</w:t>
      </w:r>
    </w:p>
    <w:p w:rsidR="00B0103D" w:rsidRDefault="00B0103D" w:rsidP="00B939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-163706</wp:posOffset>
            </wp:positionH>
            <wp:positionV relativeFrom="paragraph">
              <wp:posOffset>12700</wp:posOffset>
            </wp:positionV>
            <wp:extent cx="3638550" cy="2576830"/>
            <wp:effectExtent l="0" t="0" r="0" b="0"/>
            <wp:wrapTight wrapText="bothSides">
              <wp:wrapPolygon edited="0">
                <wp:start x="0" y="0"/>
                <wp:lineTo x="0" y="21398"/>
                <wp:lineTo x="21487" y="21398"/>
                <wp:lineTo x="21487" y="0"/>
                <wp:lineTo x="0" y="0"/>
              </wp:wrapPolygon>
            </wp:wrapTight>
            <wp:docPr id="4098" name="Picture 2" descr="https://im-tub-ap-ru.yandex.net/pic/0501567e8317310e9deb9f668f5aa07c/shkolazhizni.ru/img/content/i66/66961_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s://im-tub-ap-ru.yandex.net/pic/0501567e8317310e9deb9f668f5aa07c/shkolazhizni.ru/img/content/i66/66961_o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57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0103D">
        <w:rPr>
          <w:rFonts w:ascii="Times New Roman" w:hAnsi="Times New Roman" w:cs="Times New Roman"/>
          <w:sz w:val="28"/>
          <w:szCs w:val="28"/>
        </w:rPr>
        <w:t xml:space="preserve">Архангельской области, расположен на правом берегу реки Пинега. </w:t>
      </w:r>
      <w:r>
        <w:rPr>
          <w:rFonts w:ascii="Times New Roman" w:hAnsi="Times New Roman" w:cs="Times New Roman"/>
          <w:sz w:val="28"/>
          <w:szCs w:val="28"/>
        </w:rPr>
        <w:t>Архангельский заповед</w:t>
      </w:r>
      <w:r w:rsidRPr="00B0103D">
        <w:rPr>
          <w:rFonts w:ascii="Times New Roman" w:hAnsi="Times New Roman" w:cs="Times New Roman"/>
          <w:sz w:val="28"/>
          <w:szCs w:val="28"/>
        </w:rPr>
        <w:t>ник основан в 1974 году, его площадь 41244 га, 37,1 тысяч га занимают леса, 2600 га - болота. На территории Пинежского заповедника различают три вида рельефа: плоскую заболоченную равнину, возвышенное холмистое плато и, уникальную карстовую равнину, где открыто 53 пещеры. Здесь находятся 83 карстовых озера. По заповедной территории протекает быстрая и порожистая река Сотка, на карстовом участке ее долина представляет собой узкое скалистое ущелье с отвесными берегами высотой 30-80 м. Климат заповедника умеренно континентальный. Лето относительно короткое, нежаркое; зима продолжительная, холодная. Среднегодовая температура -0,2 °С, средняя температура июля 15,5 °С (максимальная 31,8 °С), средняя температура января.</w:t>
      </w:r>
    </w:p>
    <w:p w:rsidR="00B0103D" w:rsidRPr="00B0103D" w:rsidRDefault="00B0103D" w:rsidP="00B939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363982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79" y="21450"/>
                <wp:lineTo x="2147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103D">
        <w:rPr>
          <w:rFonts w:ascii="Times New Roman" w:hAnsi="Times New Roman" w:cs="Times New Roman"/>
          <w:sz w:val="28"/>
          <w:szCs w:val="28"/>
        </w:rPr>
        <w:t>Занимаемая Алтайским заповедником территория включает в себя пять физико-географических районов трёх природных провинций. В спектре высотной поясности выделяются практически все природные пояса Горного Алтая: таёжные низкогорья и среднегорья, субальпийские и альпийские луговые среднегорья, и высокогорья, тундрово-степные высокогорья, тундровые среднегорья и высокогорья, гляциально-нивальные высокогорья. Леса занимают 34% от общей площади основной зоны. Располагаются они в нижних и средних частях гор, на крутых склонах долин, а также на пониженных частях отлогих грив. Нижняя граница леса начинается на уровне 436 метров (уровень Телецкого озера), а верхняя различна в разных частях. Так, если на юго-востоке она находится на высоте 2000–2200 м над ур.м., то на северо-западе опускается до уровня 1800–2000 м</w:t>
      </w:r>
    </w:p>
    <w:p w:rsidR="00BD307B" w:rsidRPr="00B0103D" w:rsidRDefault="00081E1F" w:rsidP="00B0103D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D05AF">
        <w:rPr>
          <w:rFonts w:ascii="Times New Roman" w:hAnsi="Times New Roman" w:cs="Times New Roman"/>
          <w:b/>
          <w:sz w:val="28"/>
          <w:szCs w:val="28"/>
        </w:rPr>
        <w:t>Вывод</w:t>
      </w:r>
      <w:r w:rsidRPr="00FD05AF">
        <w:rPr>
          <w:rFonts w:ascii="Times New Roman" w:hAnsi="Times New Roman" w:cs="Times New Roman"/>
          <w:sz w:val="28"/>
          <w:szCs w:val="28"/>
        </w:rPr>
        <w:t>: на территории России большое количество заповедников и национальных парков. Следует изучить их историю, местонахождение, животный и растительный мир.</w:t>
      </w:r>
      <w:r w:rsidR="00B939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939AE">
        <w:rPr>
          <w:rFonts w:ascii="Times New Roman" w:hAnsi="Times New Roman" w:cs="Times New Roman"/>
          <w:sz w:val="28"/>
          <w:szCs w:val="28"/>
        </w:rPr>
        <w:t>З</w:t>
      </w:r>
      <w:r w:rsidR="00E106B7" w:rsidRPr="00B939AE">
        <w:rPr>
          <w:rFonts w:ascii="Times New Roman" w:hAnsi="Times New Roman" w:cs="Times New Roman"/>
          <w:sz w:val="28"/>
          <w:szCs w:val="28"/>
        </w:rPr>
        <w:t>аповедники способствуют сохранению разнообразия видов животных и растений. Здесь разрабатываются новые подходы к изучению и охране дикой природы.</w:t>
      </w:r>
      <w:r w:rsidR="00B939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939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BD307B" w:rsidRPr="00B939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ужно беречь родную природу: леса и реки, животных и растения! Охраняя природу, мы заботимся не только о своём будущем, но и о следующих поколениях людей, которые будут жить на Земле!</w:t>
      </w:r>
    </w:p>
    <w:sectPr w:rsidR="00BD307B" w:rsidRPr="00B0103D" w:rsidSect="001A5785">
      <w:pgSz w:w="11906" w:h="16838"/>
      <w:pgMar w:top="709" w:right="849" w:bottom="709" w:left="1080" w:header="708" w:footer="708" w:gutter="0"/>
      <w:pgBorders w:offsetFrom="page">
        <w:top w:val="flowersRedRose" w:sz="13" w:space="24" w:color="auto"/>
        <w:left w:val="flowersRedRose" w:sz="13" w:space="24" w:color="auto"/>
        <w:bottom w:val="flowersRedRose" w:sz="13" w:space="24" w:color="auto"/>
        <w:right w:val="flowersRedRose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774EC"/>
    <w:multiLevelType w:val="hybridMultilevel"/>
    <w:tmpl w:val="182217F8"/>
    <w:lvl w:ilvl="0" w:tplc="C872672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EB559F"/>
    <w:multiLevelType w:val="hybridMultilevel"/>
    <w:tmpl w:val="1B2A8D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429B8"/>
    <w:multiLevelType w:val="hybridMultilevel"/>
    <w:tmpl w:val="4DD2EA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67F27"/>
    <w:multiLevelType w:val="hybridMultilevel"/>
    <w:tmpl w:val="9F7CE61A"/>
    <w:lvl w:ilvl="0" w:tplc="0419000B">
      <w:start w:val="1"/>
      <w:numFmt w:val="bullet"/>
      <w:lvlText w:val="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 w15:restartNumberingAfterBreak="0">
    <w:nsid w:val="55A557B7"/>
    <w:multiLevelType w:val="hybridMultilevel"/>
    <w:tmpl w:val="CA7EBC28"/>
    <w:lvl w:ilvl="0" w:tplc="9C54F3D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4155DC"/>
    <w:multiLevelType w:val="hybridMultilevel"/>
    <w:tmpl w:val="4CAA8A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F07D0"/>
    <w:multiLevelType w:val="hybridMultilevel"/>
    <w:tmpl w:val="B4BC1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065DB"/>
    <w:multiLevelType w:val="hybridMultilevel"/>
    <w:tmpl w:val="7FF0C16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15704AC"/>
    <w:multiLevelType w:val="hybridMultilevel"/>
    <w:tmpl w:val="B9AE01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C3A1A"/>
    <w:multiLevelType w:val="hybridMultilevel"/>
    <w:tmpl w:val="5FF0E8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55BBF"/>
    <w:rsid w:val="00081E1F"/>
    <w:rsid w:val="001A5785"/>
    <w:rsid w:val="001D139F"/>
    <w:rsid w:val="00255BBF"/>
    <w:rsid w:val="0026433A"/>
    <w:rsid w:val="002D11E8"/>
    <w:rsid w:val="003B69A1"/>
    <w:rsid w:val="003D7EF6"/>
    <w:rsid w:val="00533DA5"/>
    <w:rsid w:val="00827D6F"/>
    <w:rsid w:val="00840386"/>
    <w:rsid w:val="00944A58"/>
    <w:rsid w:val="00A00AAF"/>
    <w:rsid w:val="00B0103D"/>
    <w:rsid w:val="00B826B6"/>
    <w:rsid w:val="00B939AE"/>
    <w:rsid w:val="00BD307B"/>
    <w:rsid w:val="00D452D1"/>
    <w:rsid w:val="00E106B7"/>
    <w:rsid w:val="00E32362"/>
    <w:rsid w:val="00FD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8B8B"/>
  <w15:docId w15:val="{908B61A7-8068-476E-BDE2-A794BA10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B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DA5"/>
    <w:pPr>
      <w:ind w:left="720"/>
      <w:contextualSpacing/>
    </w:pPr>
  </w:style>
  <w:style w:type="paragraph" w:styleId="a6">
    <w:name w:val="caption"/>
    <w:basedOn w:val="a"/>
    <w:next w:val="a"/>
    <w:uiPriority w:val="35"/>
    <w:unhideWhenUsed/>
    <w:qFormat/>
    <w:rsid w:val="00081E1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-txt">
    <w:name w:val="a-txt"/>
    <w:basedOn w:val="a"/>
    <w:rsid w:val="00E10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4FC73-2E2F-481E-8260-491502343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Насипли</cp:lastModifiedBy>
  <cp:revision>8</cp:revision>
  <cp:lastPrinted>2015-12-17T06:19:00Z</cp:lastPrinted>
  <dcterms:created xsi:type="dcterms:W3CDTF">2015-12-16T15:33:00Z</dcterms:created>
  <dcterms:modified xsi:type="dcterms:W3CDTF">2019-04-08T09:10:00Z</dcterms:modified>
</cp:coreProperties>
</file>