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72" w:rsidRPr="00EB190F" w:rsidRDefault="00BB0C26" w:rsidP="00EB190F">
      <w:pPr>
        <w:ind w:firstLine="567"/>
        <w:jc w:val="center"/>
        <w:rPr>
          <w:i/>
          <w:color w:val="538135" w:themeColor="accent6" w:themeShade="BF"/>
          <w:sz w:val="28"/>
          <w:szCs w:val="28"/>
          <w:u w:val="single"/>
        </w:rPr>
      </w:pPr>
      <w:r w:rsidRPr="00EB190F">
        <w:rPr>
          <w:i/>
          <w:color w:val="538135" w:themeColor="accent6" w:themeShade="BF"/>
          <w:sz w:val="28"/>
          <w:szCs w:val="28"/>
          <w:u w:val="single"/>
        </w:rPr>
        <w:t>Республиканский этап</w:t>
      </w:r>
      <w:r w:rsidR="00466272" w:rsidRPr="00EB190F">
        <w:rPr>
          <w:i/>
          <w:color w:val="538135" w:themeColor="accent6" w:themeShade="BF"/>
          <w:sz w:val="28"/>
          <w:szCs w:val="28"/>
          <w:u w:val="single"/>
        </w:rPr>
        <w:t xml:space="preserve"> Всероссийского конкурса</w:t>
      </w:r>
    </w:p>
    <w:p w:rsidR="00466272" w:rsidRPr="00EB190F" w:rsidRDefault="00466272" w:rsidP="00EB190F">
      <w:pPr>
        <w:ind w:firstLine="567"/>
        <w:jc w:val="center"/>
        <w:rPr>
          <w:i/>
          <w:color w:val="538135" w:themeColor="accent6" w:themeShade="BF"/>
          <w:sz w:val="28"/>
          <w:szCs w:val="28"/>
          <w:u w:val="single"/>
        </w:rPr>
      </w:pPr>
      <w:r w:rsidRPr="00EB190F">
        <w:rPr>
          <w:i/>
          <w:color w:val="538135" w:themeColor="accent6" w:themeShade="BF"/>
          <w:sz w:val="28"/>
          <w:szCs w:val="28"/>
          <w:u w:val="single"/>
        </w:rPr>
        <w:t>«Моя малая родина: природа, культура, этнос»</w:t>
      </w:r>
    </w:p>
    <w:p w:rsidR="00B828FA" w:rsidRPr="00190560" w:rsidRDefault="00466272" w:rsidP="00EB190F">
      <w:pPr>
        <w:ind w:firstLine="567"/>
        <w:jc w:val="center"/>
        <w:rPr>
          <w:i/>
          <w:sz w:val="28"/>
          <w:szCs w:val="28"/>
        </w:rPr>
      </w:pPr>
      <w:r w:rsidRPr="00EB190F">
        <w:rPr>
          <w:i/>
          <w:color w:val="538135" w:themeColor="accent6" w:themeShade="BF"/>
          <w:sz w:val="28"/>
          <w:szCs w:val="28"/>
        </w:rPr>
        <w:t>Номинац</w:t>
      </w:r>
      <w:r w:rsidR="001144B8" w:rsidRPr="00EB190F">
        <w:rPr>
          <w:i/>
          <w:color w:val="538135" w:themeColor="accent6" w:themeShade="BF"/>
          <w:sz w:val="28"/>
          <w:szCs w:val="28"/>
        </w:rPr>
        <w:t>ия «Публицистика в защиту природы и культуры</w:t>
      </w:r>
      <w:r w:rsidRPr="00EB190F">
        <w:rPr>
          <w:i/>
          <w:color w:val="538135" w:themeColor="accent6" w:themeShade="BF"/>
          <w:sz w:val="28"/>
          <w:szCs w:val="28"/>
        </w:rPr>
        <w:t>»</w:t>
      </w:r>
      <w:r w:rsidRPr="00190560">
        <w:rPr>
          <w:i/>
          <w:sz w:val="28"/>
          <w:szCs w:val="28"/>
        </w:rPr>
        <w:t>.</w:t>
      </w:r>
    </w:p>
    <w:p w:rsidR="00EB190F" w:rsidRDefault="00EB190F" w:rsidP="00EB190F">
      <w:pPr>
        <w:spacing w:line="360" w:lineRule="auto"/>
        <w:jc w:val="center"/>
        <w:rPr>
          <w:b/>
          <w:i/>
          <w:color w:val="0070C0"/>
          <w:sz w:val="28"/>
          <w:szCs w:val="28"/>
        </w:rPr>
      </w:pPr>
    </w:p>
    <w:p w:rsidR="00EB190F" w:rsidRPr="00EB190F" w:rsidRDefault="006B4F74" w:rsidP="00EB190F">
      <w:pPr>
        <w:spacing w:line="360" w:lineRule="auto"/>
        <w:jc w:val="center"/>
        <w:rPr>
          <w:b/>
          <w:i/>
          <w:color w:val="0070C0"/>
          <w:sz w:val="32"/>
          <w:szCs w:val="28"/>
        </w:rPr>
      </w:pPr>
      <w:r w:rsidRPr="00EB190F">
        <w:rPr>
          <w:b/>
          <w:i/>
          <w:noProof/>
          <w:color w:val="0070C0"/>
          <w:sz w:val="32"/>
          <w:szCs w:val="28"/>
        </w:rPr>
        <w:drawing>
          <wp:anchor distT="0" distB="0" distL="114300" distR="114300" simplePos="0" relativeHeight="251658239" behindDoc="1" locked="0" layoutInCell="1" allowOverlap="1" wp14:anchorId="1D87514C" wp14:editId="6B46A2F4">
            <wp:simplePos x="0" y="0"/>
            <wp:positionH relativeFrom="page">
              <wp:align>center</wp:align>
            </wp:positionH>
            <wp:positionV relativeFrom="paragraph">
              <wp:posOffset>534631</wp:posOffset>
            </wp:positionV>
            <wp:extent cx="6419215" cy="4552950"/>
            <wp:effectExtent l="0" t="0" r="635" b="0"/>
            <wp:wrapTight wrapText="bothSides">
              <wp:wrapPolygon edited="0">
                <wp:start x="256" y="0"/>
                <wp:lineTo x="0" y="181"/>
                <wp:lineTo x="0" y="21419"/>
                <wp:lineTo x="256" y="21510"/>
                <wp:lineTo x="21282" y="21510"/>
                <wp:lineTo x="21538" y="21419"/>
                <wp:lineTo x="21538" y="181"/>
                <wp:lineTo x="21282" y="0"/>
                <wp:lineTo x="256" y="0"/>
              </wp:wrapPolygon>
            </wp:wrapTight>
            <wp:docPr id="2" name="Рисунок 2" descr="C:\Users\Admin\Desktop\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4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455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90F">
        <w:rPr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65C63" wp14:editId="1372EB41">
                <wp:simplePos x="0" y="0"/>
                <wp:positionH relativeFrom="page">
                  <wp:align>center</wp:align>
                </wp:positionH>
                <wp:positionV relativeFrom="paragraph">
                  <wp:posOffset>1038225</wp:posOffset>
                </wp:positionV>
                <wp:extent cx="6027420" cy="895350"/>
                <wp:effectExtent l="0" t="0" r="0" b="0"/>
                <wp:wrapThrough wrapText="bothSides">
                  <wp:wrapPolygon edited="0">
                    <wp:start x="137" y="0"/>
                    <wp:lineTo x="137" y="21140"/>
                    <wp:lineTo x="21368" y="21140"/>
                    <wp:lineTo x="21368" y="0"/>
                    <wp:lineTo x="137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ABA" w:rsidRPr="00BB0C26" w:rsidRDefault="00153FD5" w:rsidP="000C0AB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C26">
                              <w:rPr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«О чё</w:t>
                            </w:r>
                            <w:r w:rsidR="000C0ABA" w:rsidRPr="00BB0C26">
                              <w:rPr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 молчит ковыль?..»</w:t>
                            </w:r>
                          </w:p>
                          <w:p w:rsidR="000C0ABA" w:rsidRPr="000C0ABA" w:rsidRDefault="000C0ABA" w:rsidP="000C0AB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65C6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81.75pt;width:474.6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" filled="f" stroked="f">
                <v:textbox>
                  <w:txbxContent>
                    <w:p w:rsidR="000C0ABA" w:rsidRPr="00BB0C26" w:rsidRDefault="00153FD5" w:rsidP="000C0ABA">
                      <w:pPr>
                        <w:spacing w:line="360" w:lineRule="auto"/>
                        <w:jc w:val="center"/>
                        <w:rPr>
                          <w:b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0C26">
                        <w:rPr>
                          <w:b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«О чё</w:t>
                      </w:r>
                      <w:r w:rsidR="000C0ABA" w:rsidRPr="00BB0C26">
                        <w:rPr>
                          <w:b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м молчит ковыль?..»</w:t>
                      </w:r>
                    </w:p>
                    <w:p w:rsidR="000C0ABA" w:rsidRPr="000C0ABA" w:rsidRDefault="000C0ABA" w:rsidP="000C0ABA">
                      <w:pPr>
                        <w:spacing w:line="360" w:lineRule="auto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EB190F">
        <w:rPr>
          <w:b/>
          <w:i/>
          <w:color w:val="0070C0"/>
          <w:sz w:val="32"/>
          <w:szCs w:val="28"/>
        </w:rPr>
        <w:t>МКОУ «Орт</w:t>
      </w:r>
      <w:r w:rsidR="000C0ABA" w:rsidRPr="00EB190F">
        <w:rPr>
          <w:b/>
          <w:i/>
          <w:color w:val="0070C0"/>
          <w:sz w:val="32"/>
          <w:szCs w:val="28"/>
        </w:rPr>
        <w:t>атюбинская СОШ»</w:t>
      </w:r>
    </w:p>
    <w:p w:rsidR="00153FD5" w:rsidRPr="00EB190F" w:rsidRDefault="006B4F74" w:rsidP="00EB190F">
      <w:pPr>
        <w:spacing w:line="360" w:lineRule="auto"/>
        <w:jc w:val="center"/>
        <w:rPr>
          <w:b/>
          <w:i/>
          <w:color w:val="0070C0"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</w:p>
    <w:p w:rsidR="00BB0C26" w:rsidRDefault="00153FD5" w:rsidP="00BB0C26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 w:rsidRPr="00BB0C26">
        <w:rPr>
          <w:b/>
          <w:i/>
          <w:sz w:val="28"/>
          <w:szCs w:val="28"/>
        </w:rPr>
        <w:t xml:space="preserve">                                                     </w:t>
      </w:r>
      <w:r w:rsidR="00BB0C26" w:rsidRPr="00BB0C26">
        <w:rPr>
          <w:b/>
          <w:i/>
          <w:sz w:val="28"/>
          <w:szCs w:val="28"/>
        </w:rPr>
        <w:t>Автор</w:t>
      </w:r>
      <w:r w:rsidR="00BB0C26" w:rsidRPr="00BB0C26">
        <w:rPr>
          <w:i/>
          <w:sz w:val="28"/>
          <w:szCs w:val="28"/>
        </w:rPr>
        <w:t>: Зарманбетова</w:t>
      </w:r>
      <w:r w:rsidR="004A47B6" w:rsidRPr="00BB0C26">
        <w:rPr>
          <w:b/>
          <w:i/>
          <w:sz w:val="28"/>
          <w:szCs w:val="28"/>
        </w:rPr>
        <w:t xml:space="preserve"> Иса</w:t>
      </w:r>
      <w:r w:rsidR="004A47B6">
        <w:rPr>
          <w:b/>
          <w:i/>
          <w:sz w:val="28"/>
          <w:szCs w:val="28"/>
        </w:rPr>
        <w:t xml:space="preserve">, </w:t>
      </w:r>
    </w:p>
    <w:p w:rsidR="00466272" w:rsidRPr="00BB0C26" w:rsidRDefault="004A47B6" w:rsidP="00BB0C26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ученик 10</w:t>
      </w:r>
      <w:r w:rsidR="000C0ABA" w:rsidRPr="001962B1">
        <w:rPr>
          <w:b/>
          <w:i/>
          <w:sz w:val="28"/>
          <w:szCs w:val="28"/>
        </w:rPr>
        <w:t xml:space="preserve"> класс</w:t>
      </w:r>
      <w:r w:rsidR="004B5447">
        <w:rPr>
          <w:b/>
          <w:i/>
          <w:sz w:val="28"/>
          <w:szCs w:val="28"/>
        </w:rPr>
        <w:t>а</w:t>
      </w:r>
    </w:p>
    <w:p w:rsidR="00EB190F" w:rsidRDefault="00BB0C26" w:rsidP="001962B1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bookmarkStart w:id="0" w:name="_GoBack"/>
      <w:r w:rsidRPr="00BB0C26">
        <w:rPr>
          <w:b/>
          <w:i/>
          <w:sz w:val="28"/>
          <w:szCs w:val="28"/>
        </w:rPr>
        <w:t xml:space="preserve">Руководитель: </w:t>
      </w:r>
      <w:bookmarkEnd w:id="0"/>
      <w:r w:rsidRPr="001962B1">
        <w:rPr>
          <w:b/>
          <w:i/>
          <w:sz w:val="28"/>
          <w:szCs w:val="28"/>
        </w:rPr>
        <w:t>Кулумаева</w:t>
      </w:r>
      <w:r w:rsidR="009D76BB" w:rsidRPr="001962B1">
        <w:rPr>
          <w:b/>
          <w:i/>
          <w:sz w:val="28"/>
          <w:szCs w:val="28"/>
        </w:rPr>
        <w:t xml:space="preserve"> </w:t>
      </w:r>
    </w:p>
    <w:p w:rsidR="001962B1" w:rsidRDefault="009D76BB" w:rsidP="001962B1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 w:rsidRPr="001962B1">
        <w:rPr>
          <w:b/>
          <w:i/>
          <w:sz w:val="28"/>
          <w:szCs w:val="28"/>
        </w:rPr>
        <w:t>Ийсимхан Сейдахметовна</w:t>
      </w:r>
    </w:p>
    <w:p w:rsidR="000C0ABA" w:rsidRPr="001962B1" w:rsidRDefault="001962B1" w:rsidP="001962B1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9D76BB" w:rsidRPr="001962B1">
        <w:rPr>
          <w:b/>
          <w:i/>
          <w:sz w:val="28"/>
          <w:szCs w:val="28"/>
        </w:rPr>
        <w:t>учитель биологии</w:t>
      </w:r>
    </w:p>
    <w:p w:rsidR="001962B1" w:rsidRDefault="00BB0C26" w:rsidP="001962B1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 w:rsidRPr="001962B1">
        <w:rPr>
          <w:b/>
          <w:i/>
          <w:sz w:val="28"/>
          <w:szCs w:val="28"/>
        </w:rPr>
        <w:t>с.</w:t>
      </w:r>
      <w:r>
        <w:rPr>
          <w:b/>
          <w:i/>
          <w:sz w:val="28"/>
          <w:szCs w:val="28"/>
        </w:rPr>
        <w:t xml:space="preserve"> Орта</w:t>
      </w:r>
      <w:r w:rsidRPr="001962B1">
        <w:rPr>
          <w:b/>
          <w:i/>
          <w:sz w:val="28"/>
          <w:szCs w:val="28"/>
        </w:rPr>
        <w:t>тюбе</w:t>
      </w:r>
      <w:r w:rsidR="009D76BB" w:rsidRPr="001962B1">
        <w:rPr>
          <w:b/>
          <w:i/>
          <w:sz w:val="28"/>
          <w:szCs w:val="28"/>
        </w:rPr>
        <w:t xml:space="preserve"> </w:t>
      </w:r>
    </w:p>
    <w:p w:rsidR="009D76BB" w:rsidRPr="001962B1" w:rsidRDefault="009D76BB" w:rsidP="001962B1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 w:rsidRPr="001962B1">
        <w:rPr>
          <w:b/>
          <w:i/>
          <w:sz w:val="28"/>
          <w:szCs w:val="28"/>
        </w:rPr>
        <w:t>Ногайский район,</w:t>
      </w:r>
      <w:r w:rsidR="001962B1">
        <w:rPr>
          <w:b/>
          <w:i/>
          <w:sz w:val="28"/>
          <w:szCs w:val="28"/>
        </w:rPr>
        <w:t xml:space="preserve"> </w:t>
      </w:r>
      <w:r w:rsidRPr="001962B1">
        <w:rPr>
          <w:b/>
          <w:i/>
          <w:sz w:val="28"/>
          <w:szCs w:val="28"/>
        </w:rPr>
        <w:t>РД</w:t>
      </w:r>
    </w:p>
    <w:p w:rsidR="001962B1" w:rsidRDefault="006B4F74" w:rsidP="00EB190F">
      <w:pPr>
        <w:tabs>
          <w:tab w:val="left" w:pos="336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2016 г</w:t>
      </w:r>
    </w:p>
    <w:p w:rsidR="004932CD" w:rsidRDefault="003C67B8" w:rsidP="002A405F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 w:rsidRPr="003C67B8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549C79C" wp14:editId="7A7B6716">
            <wp:simplePos x="0" y="0"/>
            <wp:positionH relativeFrom="column">
              <wp:posOffset>-134139</wp:posOffset>
            </wp:positionH>
            <wp:positionV relativeFrom="paragraph">
              <wp:posOffset>12357</wp:posOffset>
            </wp:positionV>
            <wp:extent cx="2075815" cy="1791729"/>
            <wp:effectExtent l="0" t="0" r="635" b="0"/>
            <wp:wrapSquare wrapText="bothSides"/>
            <wp:docPr id="3" name="Рисунок 3" descr="C:\Users\Admin\Desktop\91680_1009f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1680_1009fa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791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  <w:r w:rsidR="00466272" w:rsidRPr="00190560">
        <w:rPr>
          <w:sz w:val="28"/>
          <w:szCs w:val="28"/>
        </w:rPr>
        <w:t>Человеку самой природой назначено любить свою малую родину. Моя родина - Ногайская степь, один из скромных, малоприметных уголков Дагестана. «Шоьллигим», моя степь - так говорим мы, ногайцы. Мне по сердцу подернутая ковыльной сединой моя Ногайская степь. Это всевластная, могущественная природа окропила живой водой эти бесконечные барханы, и они оделись кустами песчаного овса, диких роз, ковыля.</w:t>
      </w:r>
      <w:r w:rsidR="007B722B" w:rsidRPr="00190560">
        <w:rPr>
          <w:sz w:val="28"/>
          <w:szCs w:val="28"/>
        </w:rPr>
        <w:t xml:space="preserve"> </w:t>
      </w:r>
      <w:r w:rsidR="00190560">
        <w:rPr>
          <w:sz w:val="28"/>
          <w:szCs w:val="28"/>
        </w:rPr>
        <w:t xml:space="preserve"> </w:t>
      </w:r>
      <w:r w:rsidR="002A405F">
        <w:rPr>
          <w:sz w:val="28"/>
          <w:szCs w:val="28"/>
        </w:rPr>
        <w:t xml:space="preserve">       </w:t>
      </w:r>
      <w:r w:rsidR="004932CD">
        <w:rPr>
          <w:sz w:val="28"/>
          <w:szCs w:val="28"/>
        </w:rPr>
        <w:t xml:space="preserve">            </w:t>
      </w:r>
    </w:p>
    <w:p w:rsidR="002A405F" w:rsidRPr="003C67B8" w:rsidRDefault="003C67B8" w:rsidP="003C67B8">
      <w:pPr>
        <w:tabs>
          <w:tab w:val="left" w:pos="3900"/>
        </w:tabs>
        <w:spacing w:line="360" w:lineRule="auto"/>
        <w:ind w:firstLine="567"/>
      </w:pPr>
      <w:r>
        <w:rPr>
          <w:sz w:val="28"/>
          <w:szCs w:val="28"/>
        </w:rPr>
        <w:t xml:space="preserve"> </w:t>
      </w:r>
      <w:r w:rsidR="002A405F" w:rsidRPr="0070500D">
        <w:rPr>
          <w:sz w:val="28"/>
          <w:szCs w:val="28"/>
        </w:rPr>
        <w:t>Ковыли играют огромную роль в жизни степи. Именно зеленая масса, которую накапливают степные растения, определяет высокое плодородие целинных степных почв, в том числе черноземов. И большое значение здесь имеет «степная дернина», образованная плотными дерновинами злаков, в том числе – ковылей. Связь ковылей с плодородием почвы отме</w:t>
      </w:r>
      <w:r w:rsidR="002A405F">
        <w:rPr>
          <w:sz w:val="28"/>
          <w:szCs w:val="28"/>
        </w:rPr>
        <w:t>чено в словаре</w:t>
      </w:r>
      <w:r w:rsidR="002A405F" w:rsidRPr="0070500D">
        <w:rPr>
          <w:sz w:val="28"/>
          <w:szCs w:val="28"/>
        </w:rPr>
        <w:t xml:space="preserve"> В.И. Даля</w:t>
      </w:r>
      <w:r w:rsidR="004932CD">
        <w:rPr>
          <w:sz w:val="28"/>
          <w:szCs w:val="28"/>
        </w:rPr>
        <w:t>:</w:t>
      </w:r>
      <w:r w:rsidR="002A405F">
        <w:rPr>
          <w:sz w:val="28"/>
          <w:szCs w:val="28"/>
        </w:rPr>
        <w:t xml:space="preserve"> </w:t>
      </w:r>
      <w:proofErr w:type="gramStart"/>
      <w:r w:rsidR="002A405F">
        <w:rPr>
          <w:sz w:val="28"/>
          <w:szCs w:val="28"/>
        </w:rPr>
        <w:t xml:space="preserve">пословица </w:t>
      </w:r>
      <w:r w:rsidR="002A405F" w:rsidRPr="0070500D">
        <w:rPr>
          <w:sz w:val="28"/>
          <w:szCs w:val="28"/>
        </w:rPr>
        <w:t xml:space="preserve"> «</w:t>
      </w:r>
      <w:proofErr w:type="gramEnd"/>
      <w:r w:rsidR="002A405F" w:rsidRPr="0070500D">
        <w:rPr>
          <w:sz w:val="28"/>
          <w:szCs w:val="28"/>
        </w:rPr>
        <w:t xml:space="preserve">где ковыль, там и </w:t>
      </w:r>
      <w:r w:rsidR="002A405F">
        <w:rPr>
          <w:sz w:val="28"/>
          <w:szCs w:val="28"/>
        </w:rPr>
        <w:t>хлеб родится», «где земля ковыле</w:t>
      </w:r>
      <w:r w:rsidR="002A405F" w:rsidRPr="0070500D">
        <w:rPr>
          <w:sz w:val="28"/>
          <w:szCs w:val="28"/>
        </w:rPr>
        <w:t>м задернела, там уродится и</w:t>
      </w:r>
      <w:r w:rsidR="002A405F">
        <w:rPr>
          <w:sz w:val="28"/>
          <w:szCs w:val="28"/>
        </w:rPr>
        <w:t xml:space="preserve"> пшеница: посему десятина ковылю</w:t>
      </w:r>
      <w:r w:rsidR="002A405F" w:rsidRPr="0070500D">
        <w:rPr>
          <w:sz w:val="28"/>
          <w:szCs w:val="28"/>
        </w:rPr>
        <w:t>, значит десятина нови или целины». Именно поэтому сплошная распашка целинных степей, которую мы зачастую видим в наше время – совершенно не допустима. При ней разрушаются складывавшиеся тысячелетиями естественные сообщества с их уникальным балансом, и, кроме того, безвозвратно погибает множество растений и животных, многие из которых уже занесены в Красные книги и могут исчезнуть вовсе. А без сохранения степной растительности, которую невозможно представить без ковылей – будет навсегда утрачено плодородие почв и их устойчивость, которую обеспечивают дерновинные злаки. Невозможно будет</w:t>
      </w:r>
      <w:r w:rsidR="002A405F">
        <w:rPr>
          <w:sz w:val="28"/>
          <w:szCs w:val="28"/>
        </w:rPr>
        <w:t xml:space="preserve"> остановить расширяющие солончаки</w:t>
      </w:r>
      <w:r w:rsidR="002A405F" w:rsidRPr="0070500D">
        <w:rPr>
          <w:sz w:val="28"/>
          <w:szCs w:val="28"/>
        </w:rPr>
        <w:t xml:space="preserve"> и пыльные бури. Степь – одно из главных природных богатств нашего края, которое мы обязаны передать по наследству потомкам.</w:t>
      </w:r>
    </w:p>
    <w:p w:rsidR="002A405F" w:rsidRPr="0070500D" w:rsidRDefault="002A405F" w:rsidP="002A405F">
      <w:pPr>
        <w:tabs>
          <w:tab w:val="left" w:pos="3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0500D">
        <w:rPr>
          <w:sz w:val="28"/>
          <w:szCs w:val="28"/>
        </w:rPr>
        <w:t xml:space="preserve">Ковыли имеют совершенно особое значение и для восстановления степной целины. Их семена переносятся ветром на большие расстояния и легко закрепляются в почве. Это делает ковыли подлинными «зелеными кочевниками» — они способны за короткий срок расселяться на больших </w:t>
      </w:r>
      <w:r w:rsidRPr="0070500D">
        <w:rPr>
          <w:sz w:val="28"/>
          <w:szCs w:val="28"/>
        </w:rPr>
        <w:lastRenderedPageBreak/>
        <w:t>расстояниях, в том числе на залежных землях. Поселяясь первыми по залежам, ковыли вытесняют сорную растительность, формируя плотные дерновины и позволяя закрепиться здесь другим степным видам.</w:t>
      </w:r>
    </w:p>
    <w:p w:rsidR="004932CD" w:rsidRDefault="002A405F" w:rsidP="002A405F">
      <w:pPr>
        <w:tabs>
          <w:tab w:val="left" w:pos="3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0500D">
        <w:rPr>
          <w:sz w:val="28"/>
          <w:szCs w:val="28"/>
        </w:rPr>
        <w:t>Кроме того, ковыли – хорошие пастбищные растения в весенний период (до колошения и плодоношения). Ведь они – яркий пример «</w:t>
      </w:r>
      <w:proofErr w:type="spellStart"/>
      <w:r w:rsidRPr="0070500D">
        <w:rPr>
          <w:sz w:val="28"/>
          <w:szCs w:val="28"/>
        </w:rPr>
        <w:t>холоднорастущих</w:t>
      </w:r>
      <w:proofErr w:type="spellEnd"/>
      <w:r w:rsidRPr="0070500D">
        <w:rPr>
          <w:sz w:val="28"/>
          <w:szCs w:val="28"/>
        </w:rPr>
        <w:t xml:space="preserve">» злаков, успевающих развить вегетативную массу за очень короткий в степи прохладный и влажный период. Часто отмечается, что ковыли наносят вред животноводству, так как их семена, попадая в шерсть, портят ее, ранят животное и даже могут вызвать его гибель («ковыль – овечья смерть»). Однако для предотвращения этого нужно лишь избегать выпаса скота в ковыльной степи в период их плодоношения. Надо помнить, что </w:t>
      </w:r>
      <w:r>
        <w:rPr>
          <w:sz w:val="28"/>
          <w:szCs w:val="28"/>
        </w:rPr>
        <w:t>применяемое некоторыми фермерами</w:t>
      </w:r>
      <w:r w:rsidRPr="0070500D">
        <w:rPr>
          <w:sz w:val="28"/>
          <w:szCs w:val="28"/>
        </w:rPr>
        <w:t xml:space="preserve"> выжигание ковыльников – совершенно варварский способ. При этом степные пастбища не только не улучшаются, а, напротив – беднеют и деградируют. </w:t>
      </w:r>
      <w:r>
        <w:rPr>
          <w:sz w:val="28"/>
          <w:szCs w:val="28"/>
        </w:rPr>
        <w:t xml:space="preserve">  </w:t>
      </w:r>
    </w:p>
    <w:p w:rsidR="002A405F" w:rsidRPr="0070500D" w:rsidRDefault="00473374" w:rsidP="002A405F">
      <w:pPr>
        <w:tabs>
          <w:tab w:val="left" w:pos="3900"/>
        </w:tabs>
        <w:spacing w:line="360" w:lineRule="auto"/>
        <w:rPr>
          <w:sz w:val="28"/>
          <w:szCs w:val="28"/>
        </w:rPr>
      </w:pPr>
      <w:r w:rsidRPr="00473374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1C68CF" wp14:editId="29ED968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433955" cy="1556385"/>
            <wp:effectExtent l="0" t="0" r="4445" b="5715"/>
            <wp:wrapTight wrapText="bothSides">
              <wp:wrapPolygon edited="0">
                <wp:start x="676" y="0"/>
                <wp:lineTo x="0" y="529"/>
                <wp:lineTo x="0" y="20093"/>
                <wp:lineTo x="169" y="21151"/>
                <wp:lineTo x="676" y="21415"/>
                <wp:lineTo x="20794" y="21415"/>
                <wp:lineTo x="21301" y="21151"/>
                <wp:lineTo x="21470" y="20093"/>
                <wp:lineTo x="21470" y="529"/>
                <wp:lineTo x="20794" y="0"/>
                <wp:lineTo x="676" y="0"/>
              </wp:wrapPolygon>
            </wp:wrapTight>
            <wp:docPr id="4" name="Рисунок 4" descr="C:\Users\Admin\Desktop\11882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18821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932CD">
        <w:rPr>
          <w:sz w:val="28"/>
          <w:szCs w:val="28"/>
        </w:rPr>
        <w:t xml:space="preserve">           </w:t>
      </w:r>
      <w:r w:rsidR="002A405F">
        <w:rPr>
          <w:sz w:val="28"/>
          <w:szCs w:val="28"/>
        </w:rPr>
        <w:t xml:space="preserve"> </w:t>
      </w:r>
      <w:r w:rsidR="004932CD">
        <w:rPr>
          <w:sz w:val="28"/>
          <w:szCs w:val="28"/>
        </w:rPr>
        <w:t xml:space="preserve">Ковыль </w:t>
      </w:r>
      <w:r w:rsidR="004932CD" w:rsidRPr="00190560">
        <w:rPr>
          <w:sz w:val="28"/>
          <w:szCs w:val="28"/>
        </w:rPr>
        <w:t>без всякого труда</w:t>
      </w:r>
      <w:r w:rsidR="004932CD">
        <w:rPr>
          <w:sz w:val="28"/>
          <w:szCs w:val="28"/>
        </w:rPr>
        <w:t xml:space="preserve"> можно распознать </w:t>
      </w:r>
      <w:r w:rsidR="004932CD" w:rsidRPr="00190560">
        <w:rPr>
          <w:sz w:val="28"/>
          <w:szCs w:val="28"/>
        </w:rPr>
        <w:t xml:space="preserve">по густым пучкам длинных гибких остей цветков (опушенных или голых) над цветоносами.  </w:t>
      </w:r>
      <w:r w:rsidR="004932CD">
        <w:rPr>
          <w:sz w:val="28"/>
          <w:szCs w:val="28"/>
        </w:rPr>
        <w:t>Ковыль имеет</w:t>
      </w:r>
      <w:r w:rsidR="004932CD" w:rsidRPr="00190560">
        <w:rPr>
          <w:sz w:val="28"/>
          <w:szCs w:val="28"/>
        </w:rPr>
        <w:t xml:space="preserve"> особое строение цветка – завязь, а в последствии зерно завернуто в нижнюю цветковую чешую, снабженную каллусом и длинной остью. Каллус – острая вершина чешуи, несущая направленные назад щетинки, благодаря чему семена легко входят в почву. Ость же имеет закрученную нижнюю часть, которая при увлажнении начинает раскручиваться, «забуривая» семя в землю.</w:t>
      </w:r>
    </w:p>
    <w:p w:rsidR="002A405F" w:rsidRDefault="002A405F" w:rsidP="002A405F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 w:rsidRPr="0070500D">
        <w:rPr>
          <w:sz w:val="28"/>
          <w:szCs w:val="28"/>
        </w:rPr>
        <w:t xml:space="preserve">Широко распространено народное поверье, что срывать ковыль и приносить его в дом – нельзя, это приносит несчастье. Это поверье имеет под собой и вполне рациональное объяснение. В действительности острые семена ковылей могут серьезно ранить и трудно извлекаются, а при случайном попадании в полость тела (что чаще происходит по неосторожности с детьми) – стать причиной хирургической операции. А красивые пушистые ости – вызвать </w:t>
      </w:r>
      <w:r w:rsidRPr="0070500D">
        <w:rPr>
          <w:sz w:val="28"/>
          <w:szCs w:val="28"/>
        </w:rPr>
        <w:lastRenderedPageBreak/>
        <w:t>аллергию. Поэтому действительно лучше не срывать ковыли для букетов, тем более что многие из них охраняются законом как редкие и занесенные в Красные книги. Гораздо лучше любоваться этими кочевниками в их родном просторном доме – открытой степи.</w:t>
      </w:r>
      <w:r>
        <w:rPr>
          <w:sz w:val="28"/>
          <w:szCs w:val="28"/>
        </w:rPr>
        <w:t xml:space="preserve"> </w:t>
      </w:r>
    </w:p>
    <w:p w:rsidR="002A405F" w:rsidRPr="0017613C" w:rsidRDefault="002A405F" w:rsidP="002A405F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Всего видов ковыля</w:t>
      </w:r>
      <w:r w:rsidRPr="0017613C">
        <w:rPr>
          <w:sz w:val="28"/>
          <w:szCs w:val="28"/>
        </w:rPr>
        <w:t xml:space="preserve"> насчитывается 11 их видов, среди которых четыре занесены в Красную книгу России, они же и еще два – в Кра</w:t>
      </w:r>
      <w:r>
        <w:rPr>
          <w:sz w:val="28"/>
          <w:szCs w:val="28"/>
        </w:rPr>
        <w:t>сную книгу Дагестана</w:t>
      </w:r>
      <w:r w:rsidRPr="0017613C">
        <w:rPr>
          <w:sz w:val="28"/>
          <w:szCs w:val="28"/>
        </w:rPr>
        <w:t xml:space="preserve">. </w:t>
      </w:r>
    </w:p>
    <w:p w:rsidR="002A405F" w:rsidRPr="0017613C" w:rsidRDefault="002A405F" w:rsidP="002A405F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613C">
        <w:rPr>
          <w:sz w:val="28"/>
          <w:szCs w:val="28"/>
        </w:rPr>
        <w:t>Высокое разнообразие наших ковылей говорит о хорошей сохранности и разнообразии естественных степных сообществ и природных генетических ресурсо</w:t>
      </w:r>
      <w:r>
        <w:rPr>
          <w:sz w:val="28"/>
          <w:szCs w:val="28"/>
        </w:rPr>
        <w:t>в растений Ногайской степи</w:t>
      </w:r>
      <w:r w:rsidRPr="0017613C">
        <w:rPr>
          <w:sz w:val="28"/>
          <w:szCs w:val="28"/>
        </w:rPr>
        <w:t>. Последнее – чрезвычайно важно в эпоху происходящей молекулярно-генетической революции в биологической науке. Ведь каждая природная разновидность растения – результат сурового отбора в природе в течение многих тысяч лет и приспособлено к особым условиям почвы, климата, растительного и животного окружения, который невозможно повторить искусственно. Каждый природный генотип растения – уникален и неповторим. Каждая разновидность приспособлена к условиям конкретной территории. Утрата любого вида или формы вида – безвозвратная потеря, а сохранение – залог устойчивого развития территории и обеспечения ее конкурентных преимуществ. Поэтому, мы считаем необходимым привлекать к изучению и сохранению растительных ресурсов (и в первую очередь – редких видов) как можно более широкий круг общественности. В частности, следует уметь отличать не только всем известные яркие цветы – тюльпаны, ирисы, прострелы, пионы и другие, но и менее приметные, но от того не менее редкие и ценные виды. В том числе – принадлежащие к роду Ковыль.</w:t>
      </w:r>
    </w:p>
    <w:p w:rsidR="00B430F5" w:rsidRPr="00190560" w:rsidRDefault="004932CD" w:rsidP="004932CD">
      <w:pPr>
        <w:tabs>
          <w:tab w:val="left" w:pos="3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7B722B" w:rsidRPr="00190560">
        <w:rPr>
          <w:sz w:val="28"/>
          <w:szCs w:val="28"/>
        </w:rPr>
        <w:t>Ковыль</w:t>
      </w:r>
      <w:r w:rsidR="009D76BB">
        <w:rPr>
          <w:sz w:val="28"/>
          <w:szCs w:val="28"/>
        </w:rPr>
        <w:t xml:space="preserve">  </w:t>
      </w:r>
      <w:r w:rsidR="007B722B" w:rsidRPr="00190560">
        <w:rPr>
          <w:sz w:val="28"/>
          <w:szCs w:val="28"/>
        </w:rPr>
        <w:t>-</w:t>
      </w:r>
      <w:proofErr w:type="gramEnd"/>
      <w:r w:rsidR="007B722B" w:rsidRPr="00190560">
        <w:rPr>
          <w:sz w:val="28"/>
          <w:szCs w:val="28"/>
        </w:rPr>
        <w:t xml:space="preserve"> </w:t>
      </w:r>
      <w:r w:rsidR="009D76BB">
        <w:rPr>
          <w:sz w:val="28"/>
          <w:szCs w:val="28"/>
        </w:rPr>
        <w:t>на ногайском языке</w:t>
      </w:r>
      <w:r w:rsidR="009D76BB" w:rsidRPr="00190560">
        <w:rPr>
          <w:sz w:val="28"/>
          <w:szCs w:val="28"/>
        </w:rPr>
        <w:t xml:space="preserve"> </w:t>
      </w:r>
      <w:r w:rsidR="009D76BB">
        <w:rPr>
          <w:sz w:val="28"/>
          <w:szCs w:val="28"/>
        </w:rPr>
        <w:t>«</w:t>
      </w:r>
      <w:proofErr w:type="spellStart"/>
      <w:r w:rsidR="009D76BB">
        <w:rPr>
          <w:sz w:val="28"/>
          <w:szCs w:val="28"/>
        </w:rPr>
        <w:t>к</w:t>
      </w:r>
      <w:r w:rsidR="007B722B" w:rsidRPr="00190560">
        <w:rPr>
          <w:sz w:val="28"/>
          <w:szCs w:val="28"/>
        </w:rPr>
        <w:t>урткашаш</w:t>
      </w:r>
      <w:proofErr w:type="spellEnd"/>
      <w:r w:rsidR="0070500D">
        <w:rPr>
          <w:sz w:val="28"/>
          <w:szCs w:val="28"/>
        </w:rPr>
        <w:t xml:space="preserve">» </w:t>
      </w:r>
      <w:r w:rsidR="007B722B" w:rsidRPr="00190560">
        <w:rPr>
          <w:sz w:val="28"/>
          <w:szCs w:val="28"/>
        </w:rPr>
        <w:t xml:space="preserve"> </w:t>
      </w:r>
      <w:r w:rsidR="00466272" w:rsidRPr="00190560">
        <w:rPr>
          <w:sz w:val="28"/>
          <w:szCs w:val="28"/>
        </w:rPr>
        <w:t xml:space="preserve"> </w:t>
      </w:r>
      <w:r w:rsidR="007B722B" w:rsidRPr="00190560">
        <w:rPr>
          <w:sz w:val="28"/>
          <w:szCs w:val="28"/>
        </w:rPr>
        <w:t>означает «волосы старухи».  К этому растению у ногайца степняка особое, трепетное отношение. Действительно</w:t>
      </w:r>
      <w:r w:rsidR="00C80F86" w:rsidRPr="00190560">
        <w:rPr>
          <w:sz w:val="28"/>
          <w:szCs w:val="28"/>
        </w:rPr>
        <w:t xml:space="preserve">, </w:t>
      </w:r>
      <w:r w:rsidR="009D76BB" w:rsidRPr="00190560">
        <w:rPr>
          <w:sz w:val="28"/>
          <w:szCs w:val="28"/>
        </w:rPr>
        <w:t>седые старческие</w:t>
      </w:r>
      <w:r w:rsidR="0070500D">
        <w:rPr>
          <w:sz w:val="28"/>
          <w:szCs w:val="28"/>
        </w:rPr>
        <w:t xml:space="preserve"> </w:t>
      </w:r>
      <w:r w:rsidR="007B722B" w:rsidRPr="00190560">
        <w:rPr>
          <w:sz w:val="28"/>
          <w:szCs w:val="28"/>
        </w:rPr>
        <w:t>волосы напоминают колосья ковыли на ветру</w:t>
      </w:r>
      <w:r w:rsidR="00C80F86" w:rsidRPr="00190560">
        <w:rPr>
          <w:sz w:val="28"/>
          <w:szCs w:val="28"/>
        </w:rPr>
        <w:t xml:space="preserve">. Существуют много легенд о ковыли. Одна из них гласит, что </w:t>
      </w:r>
      <w:r w:rsidR="001144B8" w:rsidRPr="00190560">
        <w:rPr>
          <w:sz w:val="28"/>
          <w:szCs w:val="28"/>
        </w:rPr>
        <w:t>когда-</w:t>
      </w:r>
      <w:r w:rsidR="009D76BB" w:rsidRPr="00190560">
        <w:rPr>
          <w:sz w:val="28"/>
          <w:szCs w:val="28"/>
        </w:rPr>
        <w:t>то</w:t>
      </w:r>
      <w:r w:rsidR="009D76BB">
        <w:rPr>
          <w:sz w:val="28"/>
          <w:szCs w:val="28"/>
        </w:rPr>
        <w:t xml:space="preserve">, </w:t>
      </w:r>
      <w:r w:rsidR="009D76BB" w:rsidRPr="00190560">
        <w:rPr>
          <w:sz w:val="28"/>
          <w:szCs w:val="28"/>
        </w:rPr>
        <w:t>на</w:t>
      </w:r>
      <w:r w:rsidR="001144B8" w:rsidRPr="00190560">
        <w:rPr>
          <w:sz w:val="28"/>
          <w:szCs w:val="28"/>
        </w:rPr>
        <w:t xml:space="preserve"> мирно</w:t>
      </w:r>
      <w:r w:rsidR="00B430F5" w:rsidRPr="00190560">
        <w:rPr>
          <w:sz w:val="28"/>
          <w:szCs w:val="28"/>
        </w:rPr>
        <w:t xml:space="preserve"> </w:t>
      </w:r>
      <w:r w:rsidR="0070500D" w:rsidRPr="00190560">
        <w:rPr>
          <w:sz w:val="28"/>
          <w:szCs w:val="28"/>
        </w:rPr>
        <w:t xml:space="preserve">спящее </w:t>
      </w:r>
      <w:r w:rsidR="009D76BB" w:rsidRPr="00190560">
        <w:rPr>
          <w:sz w:val="28"/>
          <w:szCs w:val="28"/>
        </w:rPr>
        <w:t>село</w:t>
      </w:r>
      <w:r w:rsidR="009D76BB">
        <w:rPr>
          <w:sz w:val="28"/>
          <w:szCs w:val="28"/>
        </w:rPr>
        <w:t xml:space="preserve">, </w:t>
      </w:r>
      <w:r w:rsidR="009D76BB" w:rsidRPr="00190560">
        <w:rPr>
          <w:sz w:val="28"/>
          <w:szCs w:val="28"/>
        </w:rPr>
        <w:t>напали</w:t>
      </w:r>
      <w:r w:rsidR="00B430F5" w:rsidRPr="00190560">
        <w:rPr>
          <w:sz w:val="28"/>
          <w:szCs w:val="28"/>
        </w:rPr>
        <w:t xml:space="preserve"> враги и убивали беспощадно всех. Матери метались </w:t>
      </w:r>
      <w:r w:rsidR="00B430F5" w:rsidRPr="00190560">
        <w:rPr>
          <w:sz w:val="28"/>
          <w:szCs w:val="28"/>
        </w:rPr>
        <w:lastRenderedPageBreak/>
        <w:t>по степи, не зная</w:t>
      </w:r>
      <w:r w:rsidR="001144B8" w:rsidRPr="00190560">
        <w:rPr>
          <w:sz w:val="28"/>
          <w:szCs w:val="28"/>
        </w:rPr>
        <w:t xml:space="preserve">, </w:t>
      </w:r>
      <w:r w:rsidR="00B430F5" w:rsidRPr="00190560">
        <w:rPr>
          <w:sz w:val="28"/>
          <w:szCs w:val="28"/>
        </w:rPr>
        <w:t xml:space="preserve">как спасти своих чад. Падали на землю, чтобы в последний раз припасть к груди своей кровиночки, </w:t>
      </w:r>
      <w:r w:rsidR="0070500D">
        <w:rPr>
          <w:sz w:val="28"/>
          <w:szCs w:val="28"/>
        </w:rPr>
        <w:t>но враги</w:t>
      </w:r>
      <w:r w:rsidR="009D76BB">
        <w:rPr>
          <w:sz w:val="28"/>
          <w:szCs w:val="28"/>
        </w:rPr>
        <w:t xml:space="preserve"> били их</w:t>
      </w:r>
      <w:r w:rsidR="00B430F5" w:rsidRPr="00190560">
        <w:rPr>
          <w:sz w:val="28"/>
          <w:szCs w:val="28"/>
        </w:rPr>
        <w:t xml:space="preserve">, растрепанных, обезумевших от горя и отчаяния. Тогда они взбегали на курганы, махали оттуда руками, кричали последние напутственные слова, рвали в безысходности свои </w:t>
      </w:r>
      <w:r w:rsidR="004B5447" w:rsidRPr="004B544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F0B481B" wp14:editId="0ED9FDFE">
            <wp:simplePos x="0" y="0"/>
            <wp:positionH relativeFrom="margin">
              <wp:align>left</wp:align>
            </wp:positionH>
            <wp:positionV relativeFrom="paragraph">
              <wp:posOffset>1528445</wp:posOffset>
            </wp:positionV>
            <wp:extent cx="2743200" cy="1470025"/>
            <wp:effectExtent l="0" t="0" r="0" b="0"/>
            <wp:wrapTight wrapText="bothSides">
              <wp:wrapPolygon edited="0">
                <wp:start x="600" y="0"/>
                <wp:lineTo x="0" y="560"/>
                <wp:lineTo x="0" y="20994"/>
                <wp:lineTo x="600" y="21273"/>
                <wp:lineTo x="20850" y="21273"/>
                <wp:lineTo x="21450" y="20994"/>
                <wp:lineTo x="21450" y="560"/>
                <wp:lineTo x="20850" y="0"/>
                <wp:lineTo x="600" y="0"/>
              </wp:wrapPolygon>
            </wp:wrapTight>
            <wp:docPr id="8" name="Рисунок 8" descr="http://www.litrossia.ru/img/articles/237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trossia.ru/img/articles/2370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70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30F5" w:rsidRPr="00190560">
        <w:rPr>
          <w:sz w:val="28"/>
          <w:szCs w:val="28"/>
        </w:rPr>
        <w:t xml:space="preserve">поседевшие волосы и голосили, голосили. Тяжело, беспросветно, </w:t>
      </w:r>
      <w:proofErr w:type="spellStart"/>
      <w:r w:rsidR="00B430F5" w:rsidRPr="00190560">
        <w:rPr>
          <w:sz w:val="28"/>
          <w:szCs w:val="28"/>
        </w:rPr>
        <w:t>внадрыв</w:t>
      </w:r>
      <w:proofErr w:type="spellEnd"/>
      <w:r w:rsidR="00B430F5" w:rsidRPr="00190560">
        <w:rPr>
          <w:sz w:val="28"/>
          <w:szCs w:val="28"/>
        </w:rPr>
        <w:t xml:space="preserve">. </w:t>
      </w:r>
      <w:r w:rsidR="0070500D">
        <w:rPr>
          <w:sz w:val="28"/>
          <w:szCs w:val="28"/>
        </w:rPr>
        <w:t xml:space="preserve">  </w:t>
      </w:r>
      <w:r w:rsidR="004B5447">
        <w:rPr>
          <w:sz w:val="28"/>
          <w:szCs w:val="28"/>
        </w:rPr>
        <w:t xml:space="preserve">   </w:t>
      </w:r>
      <w:r w:rsidR="00B430F5" w:rsidRPr="00190560">
        <w:rPr>
          <w:sz w:val="28"/>
          <w:szCs w:val="28"/>
        </w:rPr>
        <w:t>Ковыль...</w:t>
      </w:r>
      <w:r w:rsidR="009D76BB">
        <w:rPr>
          <w:sz w:val="28"/>
          <w:szCs w:val="28"/>
        </w:rPr>
        <w:t xml:space="preserve"> Это седые волосы матерей </w:t>
      </w:r>
      <w:r w:rsidR="00B430F5" w:rsidRPr="00190560">
        <w:rPr>
          <w:sz w:val="28"/>
          <w:szCs w:val="28"/>
        </w:rPr>
        <w:t xml:space="preserve">тугою взошли на горючих прощальных слезах. Оттого и мягок и волнист он. Не красив, а манит материнской нежностью своею. И </w:t>
      </w:r>
      <w:r w:rsidR="001144B8" w:rsidRPr="00190560">
        <w:rPr>
          <w:sz w:val="28"/>
          <w:szCs w:val="28"/>
        </w:rPr>
        <w:t>на вкус солоноват да горек. Н</w:t>
      </w:r>
      <w:r w:rsidR="00B430F5" w:rsidRPr="00190560">
        <w:rPr>
          <w:sz w:val="28"/>
          <w:szCs w:val="28"/>
        </w:rPr>
        <w:t xml:space="preserve">и один зверь, ни одна животина, ни одна птица не осмелится употребить в пищу эту святую траву - ковыль; ни один человек не рвет его в букеты - какая же от того радость? Ведь материнские, поседевшие волосы... </w:t>
      </w:r>
    </w:p>
    <w:p w:rsidR="004932CD" w:rsidRDefault="00190560" w:rsidP="004932CD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30F5" w:rsidRPr="00190560">
        <w:rPr>
          <w:sz w:val="28"/>
          <w:szCs w:val="28"/>
        </w:rPr>
        <w:t xml:space="preserve">Не о тех ли </w:t>
      </w:r>
      <w:r w:rsidR="001144B8" w:rsidRPr="00190560">
        <w:rPr>
          <w:sz w:val="28"/>
          <w:szCs w:val="28"/>
        </w:rPr>
        <w:t>черных днях ногайского народа гласит эта легенда, когда в течении нескольких дней с 28</w:t>
      </w:r>
      <w:r w:rsidR="002A405F">
        <w:rPr>
          <w:sz w:val="28"/>
          <w:szCs w:val="28"/>
        </w:rPr>
        <w:t xml:space="preserve"> </w:t>
      </w:r>
      <w:r w:rsidR="001144B8" w:rsidRPr="00190560">
        <w:rPr>
          <w:sz w:val="28"/>
          <w:szCs w:val="28"/>
        </w:rPr>
        <w:t>июля по 1октября</w:t>
      </w:r>
      <w:r w:rsidR="0070500D">
        <w:rPr>
          <w:sz w:val="28"/>
          <w:szCs w:val="28"/>
        </w:rPr>
        <w:t xml:space="preserve"> 1783</w:t>
      </w:r>
      <w:r w:rsidR="002A405F">
        <w:rPr>
          <w:sz w:val="28"/>
          <w:szCs w:val="28"/>
        </w:rPr>
        <w:t xml:space="preserve"> </w:t>
      </w:r>
      <w:r w:rsidR="0070500D">
        <w:rPr>
          <w:sz w:val="28"/>
          <w:szCs w:val="28"/>
        </w:rPr>
        <w:t>года</w:t>
      </w:r>
      <w:r w:rsidR="001144B8" w:rsidRPr="00190560">
        <w:rPr>
          <w:sz w:val="28"/>
          <w:szCs w:val="28"/>
        </w:rPr>
        <w:t xml:space="preserve"> палачи ногайс</w:t>
      </w:r>
      <w:r w:rsidR="002A405F">
        <w:rPr>
          <w:sz w:val="28"/>
          <w:szCs w:val="28"/>
        </w:rPr>
        <w:t xml:space="preserve">кого народа, несмотря </w:t>
      </w:r>
      <w:r w:rsidR="009939EA">
        <w:rPr>
          <w:sz w:val="28"/>
          <w:szCs w:val="28"/>
        </w:rPr>
        <w:t xml:space="preserve">на </w:t>
      </w:r>
      <w:r w:rsidR="009939EA" w:rsidRPr="00190560">
        <w:rPr>
          <w:sz w:val="28"/>
          <w:szCs w:val="28"/>
        </w:rPr>
        <w:t>детей</w:t>
      </w:r>
      <w:r w:rsidR="001144B8" w:rsidRPr="00190560">
        <w:rPr>
          <w:sz w:val="28"/>
          <w:szCs w:val="28"/>
        </w:rPr>
        <w:t>, женщин и стариков убили более 500 тысяч нога</w:t>
      </w:r>
      <w:r w:rsidR="009D76BB">
        <w:rPr>
          <w:sz w:val="28"/>
          <w:szCs w:val="28"/>
        </w:rPr>
        <w:t>йцев? А</w:t>
      </w:r>
      <w:r w:rsidR="001144B8" w:rsidRPr="00190560">
        <w:rPr>
          <w:sz w:val="28"/>
          <w:szCs w:val="28"/>
        </w:rPr>
        <w:t xml:space="preserve"> остальные</w:t>
      </w:r>
      <w:r w:rsidR="009D76BB">
        <w:rPr>
          <w:sz w:val="28"/>
          <w:szCs w:val="28"/>
        </w:rPr>
        <w:t xml:space="preserve"> ногайцы</w:t>
      </w:r>
      <w:r w:rsidR="001144B8" w:rsidRPr="00190560">
        <w:rPr>
          <w:sz w:val="28"/>
          <w:szCs w:val="28"/>
        </w:rPr>
        <w:t xml:space="preserve"> были разбросаны по разным землям. </w:t>
      </w:r>
      <w:r w:rsidR="00153FD5" w:rsidRPr="00190560">
        <w:rPr>
          <w:sz w:val="28"/>
          <w:szCs w:val="28"/>
        </w:rPr>
        <w:t>Затем</w:t>
      </w:r>
      <w:r w:rsidR="00153FD5">
        <w:rPr>
          <w:sz w:val="28"/>
          <w:szCs w:val="28"/>
        </w:rPr>
        <w:t xml:space="preserve">, </w:t>
      </w:r>
      <w:r w:rsidR="00153FD5" w:rsidRPr="00190560">
        <w:rPr>
          <w:sz w:val="28"/>
          <w:szCs w:val="28"/>
        </w:rPr>
        <w:t>большая</w:t>
      </w:r>
      <w:r w:rsidR="001144B8" w:rsidRPr="00190560">
        <w:rPr>
          <w:sz w:val="28"/>
          <w:szCs w:val="28"/>
        </w:rPr>
        <w:t xml:space="preserve"> часть уцелевших ногайцев переселилась в Турцию и продолжала переселяться туда в 19</w:t>
      </w:r>
      <w:r w:rsidR="004B43E1">
        <w:rPr>
          <w:sz w:val="28"/>
          <w:szCs w:val="28"/>
        </w:rPr>
        <w:t xml:space="preserve"> </w:t>
      </w:r>
      <w:r w:rsidR="001144B8" w:rsidRPr="00190560">
        <w:rPr>
          <w:sz w:val="28"/>
          <w:szCs w:val="28"/>
        </w:rPr>
        <w:t>веке, спасая свою религию. Не об этом ли молчит ковы</w:t>
      </w:r>
      <w:r w:rsidR="004932CD">
        <w:rPr>
          <w:sz w:val="28"/>
          <w:szCs w:val="28"/>
        </w:rPr>
        <w:t>ль…</w:t>
      </w:r>
    </w:p>
    <w:p w:rsidR="004932CD" w:rsidRPr="002E57E1" w:rsidRDefault="004932CD" w:rsidP="004932CD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 по другой ногайской легенде, ковыль</w:t>
      </w:r>
      <w:r w:rsidRPr="00190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связывают с эндемиком степи -полынью. В ней </w:t>
      </w:r>
      <w:r w:rsidRPr="002E57E1">
        <w:rPr>
          <w:sz w:val="28"/>
          <w:szCs w:val="28"/>
        </w:rPr>
        <w:t>повествуется</w:t>
      </w:r>
      <w:r>
        <w:rPr>
          <w:sz w:val="28"/>
          <w:szCs w:val="28"/>
        </w:rPr>
        <w:t xml:space="preserve"> о том, что </w:t>
      </w:r>
      <w:r w:rsidRPr="002E57E1">
        <w:rPr>
          <w:sz w:val="28"/>
          <w:szCs w:val="28"/>
        </w:rPr>
        <w:t>в далекие-далекие времена у одного бедняка росла дочь-красавица по имени Полынь. Однажды ее увидел байский сын, жестокий, заносчивый и коварный Ковыл</w:t>
      </w:r>
      <w:r>
        <w:rPr>
          <w:sz w:val="28"/>
          <w:szCs w:val="28"/>
        </w:rPr>
        <w:t>ь</w:t>
      </w:r>
      <w:r w:rsidRPr="002E57E1">
        <w:rPr>
          <w:sz w:val="28"/>
          <w:szCs w:val="28"/>
        </w:rPr>
        <w:t xml:space="preserve">, стал звать красавицу в жены. Отказала ему Полынь, отвергла все его </w:t>
      </w:r>
      <w:proofErr w:type="spellStart"/>
      <w:r w:rsidRPr="002E57E1">
        <w:rPr>
          <w:sz w:val="28"/>
          <w:szCs w:val="28"/>
        </w:rPr>
        <w:t>домогания</w:t>
      </w:r>
      <w:proofErr w:type="spellEnd"/>
      <w:r w:rsidRPr="002E57E1">
        <w:rPr>
          <w:sz w:val="28"/>
          <w:szCs w:val="28"/>
        </w:rPr>
        <w:t>. Тогда Ковыл</w:t>
      </w:r>
      <w:r>
        <w:rPr>
          <w:sz w:val="28"/>
          <w:szCs w:val="28"/>
        </w:rPr>
        <w:t>ь</w:t>
      </w:r>
      <w:r w:rsidRPr="002E57E1">
        <w:rPr>
          <w:sz w:val="28"/>
          <w:szCs w:val="28"/>
        </w:rPr>
        <w:t xml:space="preserve">, чтобы отомстить девушке, пропел на </w:t>
      </w:r>
      <w:proofErr w:type="spellStart"/>
      <w:r w:rsidRPr="002E57E1">
        <w:rPr>
          <w:sz w:val="28"/>
          <w:szCs w:val="28"/>
        </w:rPr>
        <w:t>айтысе</w:t>
      </w:r>
      <w:proofErr w:type="spellEnd"/>
      <w:r w:rsidRPr="002E57E1">
        <w:rPr>
          <w:sz w:val="28"/>
          <w:szCs w:val="28"/>
        </w:rPr>
        <w:t xml:space="preserve"> (споре) куплет о том, что он обесчестил дочь бедняка и отныне разрешает всем глумиться над нею.</w:t>
      </w:r>
    </w:p>
    <w:p w:rsidR="004932CD" w:rsidRDefault="004932CD" w:rsidP="004932CD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 w:rsidRPr="002E57E1">
        <w:rPr>
          <w:sz w:val="28"/>
          <w:szCs w:val="28"/>
        </w:rPr>
        <w:t xml:space="preserve">Чтобы избежать позора, Полынь вскочила на горячего коня и, горько плача, помчалась в степь. Но все ближе погоня. Тогда красавица остановила скакуна и попросила степь: «Спрячь меня!» Когда к этому месту подъехали </w:t>
      </w:r>
      <w:r w:rsidRPr="002E57E1">
        <w:rPr>
          <w:sz w:val="28"/>
          <w:szCs w:val="28"/>
        </w:rPr>
        <w:lastRenderedPageBreak/>
        <w:t xml:space="preserve">джигиты, они увидели одинокого коня, мирно пасущегося в степи, а на фоне зеленой травы рос небольшой седой кустик. Так стала Полынь дочерью степи. </w:t>
      </w:r>
      <w:r w:rsidR="001C3E81" w:rsidRPr="001C3E8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6002156" wp14:editId="2E0BBDFB">
            <wp:simplePos x="0" y="0"/>
            <wp:positionH relativeFrom="margin">
              <wp:posOffset>-234778</wp:posOffset>
            </wp:positionH>
            <wp:positionV relativeFrom="paragraph">
              <wp:posOffset>605292</wp:posOffset>
            </wp:positionV>
            <wp:extent cx="2520315" cy="1717040"/>
            <wp:effectExtent l="0" t="0" r="0" b="0"/>
            <wp:wrapTight wrapText="bothSides">
              <wp:wrapPolygon edited="0">
                <wp:start x="653" y="0"/>
                <wp:lineTo x="0" y="479"/>
                <wp:lineTo x="0" y="21089"/>
                <wp:lineTo x="653" y="21328"/>
                <wp:lineTo x="20735" y="21328"/>
                <wp:lineTo x="21388" y="21089"/>
                <wp:lineTo x="21388" y="479"/>
                <wp:lineTo x="20735" y="0"/>
                <wp:lineTo x="653" y="0"/>
              </wp:wrapPolygon>
            </wp:wrapTight>
            <wp:docPr id="5" name="Рисунок 5" descr="C:\Users\Admin\Desktop\25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552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71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E57E1">
        <w:rPr>
          <w:sz w:val="28"/>
          <w:szCs w:val="28"/>
        </w:rPr>
        <w:t xml:space="preserve">Весной она горька, как </w:t>
      </w:r>
      <w:r>
        <w:rPr>
          <w:sz w:val="28"/>
          <w:szCs w:val="28"/>
        </w:rPr>
        <w:t>слеза девушки. Но и злому Ковылю</w:t>
      </w:r>
      <w:r w:rsidRPr="002E57E1">
        <w:rPr>
          <w:sz w:val="28"/>
          <w:szCs w:val="28"/>
        </w:rPr>
        <w:t xml:space="preserve"> была предначертана нерадостная участь. Он превратился в траву, семена которой, попадая в шерсть овец, пронзают тело животных. Поэтому и сторонятся ковыля жив</w:t>
      </w:r>
      <w:r>
        <w:rPr>
          <w:sz w:val="28"/>
          <w:szCs w:val="28"/>
        </w:rPr>
        <w:t xml:space="preserve">отные и люди.  </w:t>
      </w:r>
      <w:r w:rsidRPr="00153FD5">
        <w:rPr>
          <w:sz w:val="28"/>
          <w:szCs w:val="28"/>
        </w:rPr>
        <w:t>Не об отвергнутой ли любви молчит несчастная трава ковыль…</w:t>
      </w:r>
    </w:p>
    <w:p w:rsidR="00190560" w:rsidRDefault="00B430F5" w:rsidP="004932CD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 w:rsidRPr="00190560">
        <w:rPr>
          <w:sz w:val="28"/>
          <w:szCs w:val="28"/>
        </w:rPr>
        <w:t>У ногайцев</w:t>
      </w:r>
      <w:r w:rsidR="00466272" w:rsidRPr="00190560">
        <w:rPr>
          <w:sz w:val="28"/>
          <w:szCs w:val="28"/>
        </w:rPr>
        <w:t xml:space="preserve"> степную ковыль-траву считают травой мертвых, растущей</w:t>
      </w:r>
      <w:r w:rsidRPr="00190560">
        <w:rPr>
          <w:sz w:val="28"/>
          <w:szCs w:val="28"/>
        </w:rPr>
        <w:t xml:space="preserve"> н</w:t>
      </w:r>
      <w:r w:rsidR="00190560">
        <w:rPr>
          <w:sz w:val="28"/>
          <w:szCs w:val="28"/>
        </w:rPr>
        <w:t xml:space="preserve">а костях наших предков. Поэтому, </w:t>
      </w:r>
      <w:r w:rsidR="00466272" w:rsidRPr="00190560">
        <w:rPr>
          <w:sz w:val="28"/>
          <w:szCs w:val="28"/>
        </w:rPr>
        <w:t>никогда не рвут ковыль и не вносят его в дом.</w:t>
      </w:r>
      <w:r w:rsidRPr="00190560">
        <w:rPr>
          <w:sz w:val="28"/>
          <w:szCs w:val="28"/>
        </w:rPr>
        <w:t xml:space="preserve"> </w:t>
      </w:r>
      <w:r w:rsidR="00466272" w:rsidRPr="00190560">
        <w:rPr>
          <w:sz w:val="28"/>
          <w:szCs w:val="28"/>
        </w:rPr>
        <w:t xml:space="preserve">  Может быть из - за того, что с незапамятных времен в народе существовало поверье, кто сорвет ковыль и принесет его в жилище, того в скором времени постигнет несчастье. Это поверье сохранилось с тех времен, когда как только зацветал ковыль, на нашу землю устремлялись иноземные конники. И стоял тогда плач и стон на многие версты. Так ковыль началом цветения предупреждал о надвигающемся несчастье. Это растение и помогало бороться с врагами. </w:t>
      </w:r>
    </w:p>
    <w:p w:rsidR="007231AB" w:rsidRDefault="00190560" w:rsidP="001962B1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6272" w:rsidRPr="00190560">
        <w:rPr>
          <w:sz w:val="28"/>
          <w:szCs w:val="28"/>
        </w:rPr>
        <w:t>Во время цветения ковыля в степи было недостаточно корма для лошадей. Вместе со скудным кормом вражеские лошади поедали и часть ковыля. Острые зерна этого растения втыкались в языки лошадей. По</w:t>
      </w:r>
      <w:r w:rsidR="002A405F">
        <w:rPr>
          <w:sz w:val="28"/>
          <w:szCs w:val="28"/>
        </w:rPr>
        <w:t>сле чего развивалось заболевание</w:t>
      </w:r>
      <w:r w:rsidR="00466272" w:rsidRPr="00190560">
        <w:rPr>
          <w:sz w:val="28"/>
          <w:szCs w:val="28"/>
        </w:rPr>
        <w:t>, которое очень трудно лечилось. Лошади не могли уже полноценно питаться. В результате слабели и погибали. Так ковыль помогал от набегов врагов. В народе это расте</w:t>
      </w:r>
      <w:r w:rsidR="00921EDA">
        <w:rPr>
          <w:sz w:val="28"/>
          <w:szCs w:val="28"/>
        </w:rPr>
        <w:t>ние называют</w:t>
      </w:r>
      <w:r w:rsidR="001144B8" w:rsidRPr="00190560">
        <w:rPr>
          <w:sz w:val="28"/>
          <w:szCs w:val="28"/>
        </w:rPr>
        <w:t xml:space="preserve"> «шелковой травой</w:t>
      </w:r>
      <w:r w:rsidR="00466272" w:rsidRPr="00190560">
        <w:rPr>
          <w:sz w:val="28"/>
          <w:szCs w:val="28"/>
        </w:rPr>
        <w:t>», травой-защитницей, травой горя, травой - печали.</w:t>
      </w:r>
    </w:p>
    <w:p w:rsidR="009D76BB" w:rsidRPr="009D76BB" w:rsidRDefault="00E850BD" w:rsidP="00E850BD">
      <w:pPr>
        <w:tabs>
          <w:tab w:val="left" w:pos="3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C0ABA">
        <w:rPr>
          <w:sz w:val="28"/>
          <w:szCs w:val="28"/>
        </w:rPr>
        <w:t xml:space="preserve">Так о чем же молчит ковыль? </w:t>
      </w:r>
      <w:r w:rsidR="00153FD5">
        <w:rPr>
          <w:sz w:val="28"/>
          <w:szCs w:val="28"/>
        </w:rPr>
        <w:t xml:space="preserve"> </w:t>
      </w:r>
      <w:r w:rsidR="000C0ABA">
        <w:rPr>
          <w:sz w:val="28"/>
          <w:szCs w:val="28"/>
        </w:rPr>
        <w:t xml:space="preserve">Не о тревожной ли судьбе природы нашей степи, затоптанной и бессловесной? </w:t>
      </w:r>
      <w:r w:rsidR="009D76BB">
        <w:rPr>
          <w:sz w:val="28"/>
          <w:szCs w:val="28"/>
        </w:rPr>
        <w:t>В</w:t>
      </w:r>
      <w:r w:rsidR="009D76BB" w:rsidRPr="009D76BB">
        <w:rPr>
          <w:sz w:val="28"/>
          <w:szCs w:val="28"/>
        </w:rPr>
        <w:t xml:space="preserve"> душе любого степняка с любовью и гордостью соседствует, как ни странно, боль. Боль за будущее нашей земли.</w:t>
      </w:r>
      <w:r w:rsidR="001962B1">
        <w:rPr>
          <w:sz w:val="28"/>
          <w:szCs w:val="28"/>
        </w:rPr>
        <w:t xml:space="preserve"> </w:t>
      </w:r>
      <w:r w:rsidR="009D76BB" w:rsidRPr="009D76BB">
        <w:rPr>
          <w:sz w:val="28"/>
          <w:szCs w:val="28"/>
        </w:rPr>
        <w:t xml:space="preserve">Да, степь сегодня больна, а причина ее болезней в нас самих. Идет наступление песков, сокращается количество воды, исчезают редкие виды растений и </w:t>
      </w:r>
      <w:r w:rsidR="009D76BB" w:rsidRPr="009D76BB">
        <w:rPr>
          <w:sz w:val="28"/>
          <w:szCs w:val="28"/>
        </w:rPr>
        <w:lastRenderedPageBreak/>
        <w:t>животных, меняется в худшую сторону экологическое состояние некогда богатой и необъятной степи.</w:t>
      </w:r>
    </w:p>
    <w:p w:rsidR="003C67B8" w:rsidRPr="00153FD5" w:rsidRDefault="00972D82" w:rsidP="00153FD5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 w:rsidRPr="004B5447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A731ED4" wp14:editId="4D7268AE">
            <wp:simplePos x="0" y="0"/>
            <wp:positionH relativeFrom="column">
              <wp:posOffset>13335</wp:posOffset>
            </wp:positionH>
            <wp:positionV relativeFrom="paragraph">
              <wp:posOffset>49530</wp:posOffset>
            </wp:positionV>
            <wp:extent cx="2372360" cy="1754505"/>
            <wp:effectExtent l="0" t="0" r="8890" b="0"/>
            <wp:wrapTight wrapText="bothSides">
              <wp:wrapPolygon edited="0">
                <wp:start x="0" y="0"/>
                <wp:lineTo x="0" y="21342"/>
                <wp:lineTo x="21507" y="21342"/>
                <wp:lineTo x="21507" y="0"/>
                <wp:lineTo x="0" y="0"/>
              </wp:wrapPolygon>
            </wp:wrapTight>
            <wp:docPr id="9" name="Рисунок 9" descr="C:\Users\Admin\Desktop\133999_3c067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33999_3c0675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ABA">
        <w:rPr>
          <w:sz w:val="28"/>
          <w:szCs w:val="28"/>
        </w:rPr>
        <w:t>Слышал</w:t>
      </w:r>
      <w:r w:rsidR="001962B1">
        <w:rPr>
          <w:sz w:val="28"/>
          <w:szCs w:val="28"/>
        </w:rPr>
        <w:t xml:space="preserve">а ковыль </w:t>
      </w:r>
      <w:r w:rsidR="0070500D" w:rsidRPr="00190560">
        <w:rPr>
          <w:sz w:val="28"/>
          <w:szCs w:val="28"/>
        </w:rPr>
        <w:t>тихие песни кочевников и пастухов, лихой свист джигитов и клекот ор</w:t>
      </w:r>
      <w:r w:rsidR="00153FD5">
        <w:rPr>
          <w:sz w:val="28"/>
          <w:szCs w:val="28"/>
        </w:rPr>
        <w:t>лов. Много ей пришлось</w:t>
      </w:r>
      <w:r w:rsidR="001962B1">
        <w:rPr>
          <w:sz w:val="28"/>
          <w:szCs w:val="28"/>
        </w:rPr>
        <w:t xml:space="preserve"> повидать.</w:t>
      </w:r>
      <w:r w:rsidR="00153FD5">
        <w:rPr>
          <w:sz w:val="28"/>
          <w:szCs w:val="28"/>
        </w:rPr>
        <w:t xml:space="preserve"> Много крови пролилось на ее</w:t>
      </w:r>
      <w:r w:rsidR="0070500D" w:rsidRPr="00190560">
        <w:rPr>
          <w:sz w:val="28"/>
          <w:szCs w:val="28"/>
        </w:rPr>
        <w:t xml:space="preserve"> корни.</w:t>
      </w:r>
      <w:r w:rsidR="0070500D">
        <w:rPr>
          <w:sz w:val="28"/>
          <w:szCs w:val="28"/>
        </w:rPr>
        <w:t xml:space="preserve">  </w:t>
      </w:r>
      <w:r w:rsidR="0070500D" w:rsidRPr="00190560">
        <w:rPr>
          <w:sz w:val="28"/>
          <w:szCs w:val="28"/>
        </w:rPr>
        <w:t xml:space="preserve">Ковыль — как образ </w:t>
      </w:r>
      <w:r w:rsidR="000C0ABA">
        <w:rPr>
          <w:sz w:val="28"/>
          <w:szCs w:val="28"/>
        </w:rPr>
        <w:t xml:space="preserve">ногайской </w:t>
      </w:r>
      <w:r w:rsidR="0070500D" w:rsidRPr="00190560">
        <w:rPr>
          <w:sz w:val="28"/>
          <w:szCs w:val="28"/>
        </w:rPr>
        <w:t>степи, её красоты, ветра, шепчущихся сухих трав, связи времё</w:t>
      </w:r>
      <w:r w:rsidR="0070500D">
        <w:rPr>
          <w:sz w:val="28"/>
          <w:szCs w:val="28"/>
        </w:rPr>
        <w:t>н.</w:t>
      </w:r>
      <w:r w:rsidR="000C0ABA">
        <w:rPr>
          <w:sz w:val="28"/>
          <w:szCs w:val="28"/>
        </w:rPr>
        <w:t xml:space="preserve"> </w:t>
      </w:r>
      <w:r w:rsidR="000C0ABA" w:rsidRPr="0017613C">
        <w:rPr>
          <w:sz w:val="28"/>
          <w:szCs w:val="28"/>
        </w:rPr>
        <w:t>Позаботимся вместе о редких растениях нашей родной земли!</w:t>
      </w:r>
    </w:p>
    <w:p w:rsidR="00972D82" w:rsidRDefault="003C67B8" w:rsidP="003C67B8">
      <w:pPr>
        <w:tabs>
          <w:tab w:val="left" w:pos="3900"/>
        </w:tabs>
        <w:spacing w:line="360" w:lineRule="auto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</w:t>
      </w:r>
    </w:p>
    <w:p w:rsidR="00972D82" w:rsidRDefault="00972D82" w:rsidP="003C67B8">
      <w:pPr>
        <w:tabs>
          <w:tab w:val="left" w:pos="3900"/>
        </w:tabs>
        <w:spacing w:line="360" w:lineRule="auto"/>
        <w:jc w:val="center"/>
        <w:rPr>
          <w:rFonts w:ascii="Monotype Corsiva" w:hAnsi="Monotype Corsiva"/>
          <w:sz w:val="28"/>
          <w:szCs w:val="28"/>
        </w:rPr>
      </w:pPr>
    </w:p>
    <w:p w:rsidR="000C0ABA" w:rsidRPr="009939EA" w:rsidRDefault="003C67B8" w:rsidP="003C67B8">
      <w:pPr>
        <w:tabs>
          <w:tab w:val="left" w:pos="3900"/>
        </w:tabs>
        <w:spacing w:line="360" w:lineRule="auto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 w:rsidR="000C0ABA"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В тревожных снах средь разных тем,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Когда все мысли о России,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Средь насквозь замкнутых систем,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Так часто вижу ковыли я.</w:t>
      </w:r>
    </w:p>
    <w:p w:rsidR="001962B1" w:rsidRPr="009939EA" w:rsidRDefault="001962B1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</w:p>
    <w:p w:rsidR="000C0ABA" w:rsidRPr="009939EA" w:rsidRDefault="000C0ABA" w:rsidP="003C67B8">
      <w:pPr>
        <w:tabs>
          <w:tab w:val="left" w:pos="3900"/>
        </w:tabs>
        <w:spacing w:line="360" w:lineRule="auto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Их от неё не отделить,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По ним история шагала,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Их, к небу поднятая нить,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С пухово нежным опахалом,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Как часть безбрежной той волны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Что вслед за конницей катилась,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И не было такой войны,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Где б ковыли не отличились.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В их волнах можно ждать врага,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Укрыть в них друга или брата,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lastRenderedPageBreak/>
        <w:t>А когда выпадут снега,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Из них - и ложе для солдата.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Тысячелетия хранят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Некрепкие их корневища,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Всё, что осталось от солдат,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Что следопыт дотошно ищет.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Останки наших и врагов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Смешались в их подземном мире,</w:t>
      </w:r>
    </w:p>
    <w:p w:rsidR="000C0ABA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И стали ковыли, как кров</w:t>
      </w:r>
    </w:p>
    <w:p w:rsidR="00466272" w:rsidRPr="009939EA" w:rsidRDefault="000C0ABA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color w:val="C45911" w:themeColor="accent2" w:themeShade="BF"/>
          <w:sz w:val="32"/>
          <w:szCs w:val="28"/>
        </w:rPr>
      </w:pPr>
      <w:r w:rsidRPr="009939EA">
        <w:rPr>
          <w:rFonts w:ascii="Monotype Corsiva" w:hAnsi="Monotype Corsiva"/>
          <w:b/>
          <w:color w:val="C45911" w:themeColor="accent2" w:themeShade="BF"/>
          <w:sz w:val="32"/>
          <w:szCs w:val="28"/>
        </w:rPr>
        <w:t>Тем, кто по волнам их проплыли.</w:t>
      </w:r>
    </w:p>
    <w:p w:rsidR="00EB190F" w:rsidRDefault="00EB190F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sz w:val="28"/>
          <w:szCs w:val="28"/>
        </w:rPr>
      </w:pPr>
    </w:p>
    <w:p w:rsidR="00EB190F" w:rsidRPr="003C67B8" w:rsidRDefault="00EB190F" w:rsidP="003C67B8">
      <w:pPr>
        <w:tabs>
          <w:tab w:val="left" w:pos="3900"/>
        </w:tabs>
        <w:spacing w:line="360" w:lineRule="auto"/>
        <w:ind w:firstLine="567"/>
        <w:jc w:val="center"/>
        <w:rPr>
          <w:rFonts w:ascii="Monotype Corsiva" w:hAnsi="Monotype Corsiva"/>
          <w:b/>
          <w:sz w:val="28"/>
          <w:szCs w:val="28"/>
        </w:rPr>
      </w:pPr>
    </w:p>
    <w:p w:rsidR="00466272" w:rsidRPr="00190560" w:rsidRDefault="00EB190F" w:rsidP="00EB190F">
      <w:pPr>
        <w:tabs>
          <w:tab w:val="left" w:pos="390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190F">
        <w:rPr>
          <w:noProof/>
          <w:sz w:val="28"/>
          <w:szCs w:val="28"/>
        </w:rPr>
        <w:drawing>
          <wp:inline distT="0" distB="0" distL="0" distR="0">
            <wp:extent cx="4682233" cy="3447275"/>
            <wp:effectExtent l="0" t="0" r="4445" b="1270"/>
            <wp:docPr id="6" name="Рисунок 6" descr="C:\Users\Admin\Desktop\MSs5s4CWy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Ss5s4CWy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3"/>
                    <a:stretch/>
                  </pic:blipFill>
                  <pic:spPr bwMode="auto">
                    <a:xfrm>
                      <a:off x="0" y="0"/>
                      <a:ext cx="4705286" cy="3464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6272" w:rsidRPr="00190560" w:rsidSect="003C67B8">
      <w:footerReference w:type="default" r:id="rId13"/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E87" w:rsidRDefault="000B5E87" w:rsidP="0070500D">
      <w:r>
        <w:separator/>
      </w:r>
    </w:p>
  </w:endnote>
  <w:endnote w:type="continuationSeparator" w:id="0">
    <w:p w:rsidR="000B5E87" w:rsidRDefault="000B5E87" w:rsidP="0070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77478"/>
      <w:docPartObj>
        <w:docPartGallery w:val="Page Numbers (Bottom of Page)"/>
        <w:docPartUnique/>
      </w:docPartObj>
    </w:sdtPr>
    <w:sdtEndPr/>
    <w:sdtContent>
      <w:p w:rsidR="006B4F74" w:rsidRDefault="006B4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26">
          <w:rPr>
            <w:noProof/>
          </w:rPr>
          <w:t>7</w:t>
        </w:r>
        <w:r>
          <w:fldChar w:fldCharType="end"/>
        </w:r>
      </w:p>
    </w:sdtContent>
  </w:sdt>
  <w:p w:rsidR="0070500D" w:rsidRDefault="007050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E87" w:rsidRDefault="000B5E87" w:rsidP="0070500D">
      <w:r>
        <w:separator/>
      </w:r>
    </w:p>
  </w:footnote>
  <w:footnote w:type="continuationSeparator" w:id="0">
    <w:p w:rsidR="000B5E87" w:rsidRDefault="000B5E87" w:rsidP="0070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6"/>
    <w:rsid w:val="0006627C"/>
    <w:rsid w:val="00090792"/>
    <w:rsid w:val="000B5E87"/>
    <w:rsid w:val="000C0ABA"/>
    <w:rsid w:val="001144B8"/>
    <w:rsid w:val="00153FD5"/>
    <w:rsid w:val="0017613C"/>
    <w:rsid w:val="00190560"/>
    <w:rsid w:val="001962B1"/>
    <w:rsid w:val="001C3E81"/>
    <w:rsid w:val="002A405F"/>
    <w:rsid w:val="002E57E1"/>
    <w:rsid w:val="0037449D"/>
    <w:rsid w:val="003C67B8"/>
    <w:rsid w:val="00466272"/>
    <w:rsid w:val="00473374"/>
    <w:rsid w:val="004932CD"/>
    <w:rsid w:val="004A47B6"/>
    <w:rsid w:val="004B43E1"/>
    <w:rsid w:val="004B5447"/>
    <w:rsid w:val="006B4F74"/>
    <w:rsid w:val="0070500D"/>
    <w:rsid w:val="007231AB"/>
    <w:rsid w:val="007B722B"/>
    <w:rsid w:val="007E6336"/>
    <w:rsid w:val="00921EDA"/>
    <w:rsid w:val="00972D82"/>
    <w:rsid w:val="009939EA"/>
    <w:rsid w:val="009D76BB"/>
    <w:rsid w:val="009F42EA"/>
    <w:rsid w:val="00B430F5"/>
    <w:rsid w:val="00B828FA"/>
    <w:rsid w:val="00BB0C26"/>
    <w:rsid w:val="00C80F86"/>
    <w:rsid w:val="00CB4ECA"/>
    <w:rsid w:val="00E467FE"/>
    <w:rsid w:val="00E850BD"/>
    <w:rsid w:val="00EB190F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688AD"/>
  <w15:chartTrackingRefBased/>
  <w15:docId w15:val="{B8A7286C-6046-40C1-860D-D531484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5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500D"/>
    <w:rPr>
      <w:sz w:val="24"/>
      <w:szCs w:val="24"/>
    </w:rPr>
  </w:style>
  <w:style w:type="paragraph" w:styleId="a5">
    <w:name w:val="footer"/>
    <w:basedOn w:val="a"/>
    <w:link w:val="a6"/>
    <w:uiPriority w:val="99"/>
    <w:rsid w:val="007050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500D"/>
    <w:rPr>
      <w:sz w:val="24"/>
      <w:szCs w:val="24"/>
    </w:rPr>
  </w:style>
  <w:style w:type="paragraph" w:styleId="a7">
    <w:name w:val="Balloon Text"/>
    <w:basedOn w:val="a"/>
    <w:link w:val="a8"/>
    <w:rsid w:val="00CB4E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B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Насипли</cp:lastModifiedBy>
  <cp:revision>12</cp:revision>
  <cp:lastPrinted>2017-03-05T21:53:00Z</cp:lastPrinted>
  <dcterms:created xsi:type="dcterms:W3CDTF">2016-10-09T18:28:00Z</dcterms:created>
  <dcterms:modified xsi:type="dcterms:W3CDTF">2017-03-05T21:53:00Z</dcterms:modified>
</cp:coreProperties>
</file>